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9625E" w14:textId="6B84D058" w:rsidR="009A00DA" w:rsidRPr="00EF3534" w:rsidRDefault="00924293" w:rsidP="00EF3534">
      <w:pPr>
        <w:tabs>
          <w:tab w:val="right" w:pos="9807"/>
        </w:tabs>
        <w:spacing w:after="200" w:line="276" w:lineRule="auto"/>
        <w:ind w:hanging="426"/>
      </w:pPr>
      <w:r w:rsidRPr="00924293">
        <w:rPr>
          <w:noProof/>
          <w:sz w:val="72"/>
          <w:szCs w:val="72"/>
        </w:rPr>
        <w:drawing>
          <wp:inline distT="0" distB="0" distL="0" distR="0" wp14:anchorId="7795BABF" wp14:editId="24EFB8E4">
            <wp:extent cx="6667500" cy="1038225"/>
            <wp:effectExtent l="0" t="0" r="0" b="3175"/>
            <wp:docPr id="470803043" name="Imagem 1" descr="Padrão do plano de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03043" name="Imagem 1" descr="Padrão do plano de fund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A0D9" w14:textId="77777777" w:rsidR="006D6334" w:rsidRDefault="006D6334" w:rsidP="00924293">
      <w:pPr>
        <w:tabs>
          <w:tab w:val="right" w:pos="9807"/>
        </w:tabs>
        <w:spacing w:after="200" w:line="276" w:lineRule="auto"/>
        <w:rPr>
          <w:sz w:val="72"/>
          <w:szCs w:val="72"/>
        </w:rPr>
        <w:sectPr w:rsidR="006D6334" w:rsidSect="00427D55">
          <w:headerReference w:type="even" r:id="rId12"/>
          <w:headerReference w:type="default" r:id="rId13"/>
          <w:footerReference w:type="even" r:id="rId14"/>
          <w:footerReference w:type="default" r:id="rId15"/>
          <w:pgSz w:w="11907" w:h="16839"/>
          <w:pgMar w:top="1440" w:right="1080" w:bottom="1440" w:left="1080" w:header="709" w:footer="709" w:gutter="0"/>
          <w:pgNumType w:start="0"/>
          <w:cols w:space="720"/>
          <w:titlePg/>
          <w:docGrid w:linePitch="360"/>
        </w:sectPr>
      </w:pPr>
    </w:p>
    <w:p w14:paraId="75B8CBE9" w14:textId="2F4E77C8" w:rsidR="00924293" w:rsidRDefault="006D6334" w:rsidP="00924293">
      <w:pPr>
        <w:tabs>
          <w:tab w:val="right" w:pos="9807"/>
        </w:tabs>
        <w:spacing w:after="200" w:line="276" w:lineRule="auto"/>
        <w:rPr>
          <w:sz w:val="72"/>
          <w:szCs w:val="72"/>
        </w:rPr>
      </w:pPr>
      <w:r>
        <w:rPr>
          <w:noProof/>
          <w:color w:val="EBDDC3" w:themeColor="background2"/>
        </w:rPr>
        <w:drawing>
          <wp:inline distT="0" distB="0" distL="0" distR="0" wp14:anchorId="7055EDB9" wp14:editId="2B8DC9A5">
            <wp:extent cx="1900361" cy="1271905"/>
            <wp:effectExtent l="0" t="0" r="5080" b="4445"/>
            <wp:docPr id="679894373" name="Imagem 6" descr="Logotipo, nome da empr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94373" name="Imagem 6" descr="Logotipo, nome da empresa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3564" cy="129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8B76" w14:textId="2A4E2E7A" w:rsidR="00CD7677" w:rsidRPr="001B49CF" w:rsidRDefault="004C7F73" w:rsidP="00CD7677">
      <w:pPr>
        <w:tabs>
          <w:tab w:val="right" w:pos="9807"/>
        </w:tabs>
        <w:spacing w:after="200" w:line="276" w:lineRule="auto"/>
        <w:jc w:val="right"/>
        <w:rPr>
          <w:color w:val="007690"/>
          <w:sz w:val="28"/>
          <w:szCs w:val="28"/>
        </w:rPr>
      </w:pPr>
      <w:r w:rsidRPr="001B49CF">
        <w:rPr>
          <w:color w:val="007690"/>
          <w:sz w:val="28"/>
          <w:szCs w:val="28"/>
        </w:rPr>
        <w:t>Estratégias Financeiras e Inovação</w:t>
      </w:r>
    </w:p>
    <w:p w14:paraId="5DAC1D49" w14:textId="07D58AD2" w:rsidR="00CD7677" w:rsidRPr="001B49CF" w:rsidRDefault="004C7F73" w:rsidP="00CD7677">
      <w:pPr>
        <w:tabs>
          <w:tab w:val="right" w:pos="9807"/>
        </w:tabs>
        <w:spacing w:after="200" w:line="276" w:lineRule="auto"/>
        <w:jc w:val="right"/>
        <w:rPr>
          <w:color w:val="007690"/>
          <w:sz w:val="28"/>
          <w:szCs w:val="28"/>
        </w:rPr>
      </w:pPr>
      <w:r w:rsidRPr="001B49CF">
        <w:rPr>
          <w:color w:val="007690"/>
          <w:sz w:val="28"/>
          <w:szCs w:val="28"/>
        </w:rPr>
        <w:t>Ana Paula Mussi Szabo Cherobim</w:t>
      </w:r>
    </w:p>
    <w:p w14:paraId="0ADE6E6D" w14:textId="471DF7A8" w:rsidR="00C52715" w:rsidRPr="001B49CF" w:rsidRDefault="001B49CF" w:rsidP="003D5523">
      <w:pPr>
        <w:tabs>
          <w:tab w:val="right" w:pos="9807"/>
        </w:tabs>
        <w:spacing w:after="200" w:line="276" w:lineRule="auto"/>
        <w:jc w:val="right"/>
        <w:rPr>
          <w:sz w:val="28"/>
          <w:szCs w:val="28"/>
        </w:rPr>
      </w:pPr>
      <w:r w:rsidRPr="001B49CF">
        <w:rPr>
          <w:sz w:val="28"/>
          <w:szCs w:val="28"/>
        </w:rPr>
        <w:t>PRÁTICA</w:t>
      </w:r>
      <w:r w:rsidR="00D671CB">
        <w:rPr>
          <w:sz w:val="28"/>
          <w:szCs w:val="28"/>
        </w:rPr>
        <w:t>S aula síncrona</w:t>
      </w:r>
      <w:r w:rsidRPr="001B49CF">
        <w:rPr>
          <w:sz w:val="28"/>
          <w:szCs w:val="28"/>
        </w:rPr>
        <w:t xml:space="preserve"> </w:t>
      </w:r>
    </w:p>
    <w:p w14:paraId="123F06F2" w14:textId="77777777" w:rsidR="009A00DA" w:rsidRDefault="009A00DA" w:rsidP="006E0719">
      <w:pPr>
        <w:tabs>
          <w:tab w:val="right" w:pos="9807"/>
        </w:tabs>
        <w:spacing w:after="200" w:line="276" w:lineRule="auto"/>
      </w:pPr>
    </w:p>
    <w:p w14:paraId="2F8B8BDC" w14:textId="77777777" w:rsidR="006D6334" w:rsidRDefault="006D6334" w:rsidP="006E0719">
      <w:pPr>
        <w:tabs>
          <w:tab w:val="right" w:pos="9807"/>
        </w:tabs>
        <w:spacing w:after="200" w:line="276" w:lineRule="auto"/>
        <w:sectPr w:rsidR="006D6334" w:rsidSect="006D6334">
          <w:type w:val="continuous"/>
          <w:pgSz w:w="11907" w:h="16839"/>
          <w:pgMar w:top="1440" w:right="1080" w:bottom="1440" w:left="1080" w:header="709" w:footer="709" w:gutter="0"/>
          <w:pgNumType w:start="0"/>
          <w:cols w:num="2" w:space="720"/>
          <w:titlePg/>
          <w:docGrid w:linePitch="360"/>
        </w:sectPr>
      </w:pPr>
    </w:p>
    <w:p w14:paraId="1C090F10" w14:textId="0F700060" w:rsidR="00EC5414" w:rsidRDefault="00EC5414" w:rsidP="0001616D">
      <w:pPr>
        <w:tabs>
          <w:tab w:val="right" w:pos="9807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PERGUNTAS:</w:t>
      </w:r>
    </w:p>
    <w:p w14:paraId="66C0C22D" w14:textId="77777777" w:rsidR="00D06CEF" w:rsidRPr="00D06CEF" w:rsidRDefault="00D06CEF" w:rsidP="00D06CEF">
      <w:pPr>
        <w:tabs>
          <w:tab w:val="right" w:pos="9807"/>
        </w:tabs>
        <w:spacing w:after="200" w:line="276" w:lineRule="auto"/>
        <w:rPr>
          <w:sz w:val="28"/>
          <w:szCs w:val="28"/>
        </w:rPr>
      </w:pPr>
      <w:r w:rsidRPr="00D06CEF">
        <w:rPr>
          <w:sz w:val="28"/>
          <w:szCs w:val="28"/>
          <w:lang w:val="pt-PT"/>
        </w:rPr>
        <w:t>Elaborar ao longo do encontro no mínimo cinco perguntas sobre qualquer um dos temas apresentados, ao longo das quatro unidades da disciplina. Não precisa responder.</w:t>
      </w:r>
    </w:p>
    <w:p w14:paraId="495BBE66" w14:textId="3459ED95" w:rsidR="00EC5414" w:rsidRDefault="00D06CEF" w:rsidP="0001616D">
      <w:pPr>
        <w:tabs>
          <w:tab w:val="right" w:pos="9807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Favor encaminhar no </w:t>
      </w:r>
      <w:proofErr w:type="spellStart"/>
      <w:r>
        <w:rPr>
          <w:sz w:val="28"/>
          <w:szCs w:val="28"/>
        </w:rPr>
        <w:t>email</w:t>
      </w:r>
      <w:proofErr w:type="spellEnd"/>
      <w:r>
        <w:rPr>
          <w:sz w:val="28"/>
          <w:szCs w:val="28"/>
        </w:rPr>
        <w:t xml:space="preserve">: </w:t>
      </w:r>
      <w:hyperlink r:id="rId17" w:history="1">
        <w:r w:rsidRPr="00B81817">
          <w:rPr>
            <w:rStyle w:val="Hyperlink"/>
            <w:sz w:val="28"/>
            <w:szCs w:val="28"/>
          </w:rPr>
          <w:t>anapaulamussi@ufpr.br</w:t>
        </w:r>
      </w:hyperlink>
      <w:r>
        <w:rPr>
          <w:sz w:val="28"/>
          <w:szCs w:val="28"/>
        </w:rPr>
        <w:t xml:space="preserve"> – assunto: </w:t>
      </w:r>
      <w:proofErr w:type="spellStart"/>
      <w:r>
        <w:rPr>
          <w:sz w:val="28"/>
          <w:szCs w:val="28"/>
        </w:rPr>
        <w:t>MBAInov</w:t>
      </w:r>
      <w:proofErr w:type="spellEnd"/>
      <w:r>
        <w:rPr>
          <w:sz w:val="28"/>
          <w:szCs w:val="28"/>
        </w:rPr>
        <w:t xml:space="preserve"> - </w:t>
      </w:r>
      <w:r w:rsidR="00A0271B">
        <w:rPr>
          <w:sz w:val="28"/>
          <w:szCs w:val="28"/>
        </w:rPr>
        <w:t>perguntas</w:t>
      </w:r>
    </w:p>
    <w:p w14:paraId="1EE889C2" w14:textId="5A6B6167" w:rsidR="0001616D" w:rsidRPr="001B49CF" w:rsidRDefault="0001616D" w:rsidP="0001616D">
      <w:pPr>
        <w:tabs>
          <w:tab w:val="right" w:pos="9807"/>
        </w:tabs>
        <w:spacing w:after="200" w:line="276" w:lineRule="auto"/>
        <w:rPr>
          <w:sz w:val="28"/>
          <w:szCs w:val="28"/>
        </w:rPr>
      </w:pPr>
      <w:r w:rsidRPr="001B49CF">
        <w:rPr>
          <w:sz w:val="28"/>
          <w:szCs w:val="28"/>
        </w:rPr>
        <w:t>INDICADORES</w:t>
      </w:r>
      <w:r w:rsidR="00F900A1">
        <w:rPr>
          <w:sz w:val="28"/>
          <w:szCs w:val="28"/>
        </w:rPr>
        <w:t>:</w:t>
      </w:r>
      <w:r w:rsidRPr="001B49CF">
        <w:rPr>
          <w:sz w:val="28"/>
          <w:szCs w:val="28"/>
        </w:rPr>
        <w:t xml:space="preserve"> </w:t>
      </w:r>
    </w:p>
    <w:p w14:paraId="77086FAE" w14:textId="63B2B44E" w:rsidR="00B450A5" w:rsidRPr="007F0AF5" w:rsidRDefault="003F4A4F" w:rsidP="00B450A5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7F0AF5">
        <w:rPr>
          <w:rFonts w:ascii="Times New Roman" w:hAnsi="Times New Roman"/>
          <w:sz w:val="24"/>
          <w:szCs w:val="24"/>
        </w:rPr>
        <w:t xml:space="preserve">Considere os casos de inovação relacionados a seguir para classificar os indicadores relacionados como </w:t>
      </w:r>
      <w:r w:rsidR="00A27334" w:rsidRPr="007F0AF5">
        <w:rPr>
          <w:rFonts w:ascii="Times New Roman" w:hAnsi="Times New Roman"/>
          <w:sz w:val="24"/>
          <w:szCs w:val="24"/>
        </w:rPr>
        <w:t xml:space="preserve">: </w:t>
      </w:r>
      <w:r w:rsidR="00A27334" w:rsidRPr="007F0AF5">
        <w:rPr>
          <w:rFonts w:ascii="Times New Roman" w:hAnsi="Times New Roman"/>
          <w:b/>
          <w:bCs/>
          <w:sz w:val="24"/>
          <w:szCs w:val="24"/>
        </w:rPr>
        <w:t xml:space="preserve">Insumo </w:t>
      </w:r>
      <w:r w:rsidR="007F0AF5" w:rsidRPr="007F0AF5">
        <w:rPr>
          <w:rFonts w:ascii="Times New Roman" w:hAnsi="Times New Roman"/>
          <w:sz w:val="24"/>
          <w:szCs w:val="24"/>
        </w:rPr>
        <w:t>ou</w:t>
      </w:r>
      <w:r w:rsidR="00A27334" w:rsidRPr="007F0AF5">
        <w:rPr>
          <w:rFonts w:ascii="Times New Roman" w:hAnsi="Times New Roman"/>
          <w:b/>
          <w:bCs/>
          <w:sz w:val="24"/>
          <w:szCs w:val="24"/>
        </w:rPr>
        <w:t xml:space="preserve"> Processo </w:t>
      </w:r>
      <w:r w:rsidR="007F0AF5" w:rsidRPr="007F0AF5">
        <w:rPr>
          <w:rFonts w:ascii="Times New Roman" w:hAnsi="Times New Roman"/>
          <w:sz w:val="24"/>
          <w:szCs w:val="24"/>
        </w:rPr>
        <w:t>ou</w:t>
      </w:r>
      <w:r w:rsidR="00A27334" w:rsidRPr="007F0AF5">
        <w:rPr>
          <w:rFonts w:ascii="Times New Roman" w:hAnsi="Times New Roman"/>
          <w:b/>
          <w:bCs/>
          <w:sz w:val="24"/>
          <w:szCs w:val="24"/>
        </w:rPr>
        <w:t xml:space="preserve"> Resultado </w:t>
      </w:r>
      <w:r w:rsidR="007F0AF5" w:rsidRPr="007F0AF5">
        <w:rPr>
          <w:rFonts w:ascii="Times New Roman" w:hAnsi="Times New Roman"/>
          <w:sz w:val="24"/>
          <w:szCs w:val="24"/>
        </w:rPr>
        <w:t>ou</w:t>
      </w:r>
      <w:r w:rsidR="00A27334" w:rsidRPr="007F0AF5">
        <w:rPr>
          <w:rFonts w:ascii="Times New Roman" w:hAnsi="Times New Roman"/>
          <w:b/>
          <w:bCs/>
          <w:sz w:val="24"/>
          <w:szCs w:val="24"/>
        </w:rPr>
        <w:t xml:space="preserve"> Impacto</w:t>
      </w:r>
    </w:p>
    <w:p w14:paraId="19B156C2" w14:textId="77777777" w:rsidR="00B450A5" w:rsidRPr="00B450A5" w:rsidRDefault="00B450A5" w:rsidP="00B450A5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B450A5">
        <w:rPr>
          <w:rFonts w:ascii="Segoe UI Emoji" w:hAnsi="Segoe UI Emoji" w:cs="Segoe UI Emoji"/>
          <w:b/>
          <w:bCs/>
          <w:sz w:val="24"/>
          <w:szCs w:val="24"/>
        </w:rPr>
        <w:t>🔹</w:t>
      </w:r>
      <w:r w:rsidRPr="00B450A5">
        <w:rPr>
          <w:rFonts w:ascii="Times New Roman" w:hAnsi="Times New Roman"/>
          <w:b/>
          <w:bCs/>
          <w:sz w:val="24"/>
          <w:szCs w:val="24"/>
        </w:rPr>
        <w:t xml:space="preserve"> 1. Natura &amp;Co (cosméticos)</w:t>
      </w:r>
    </w:p>
    <w:p w14:paraId="4359FD5C" w14:textId="77777777" w:rsidR="00B450A5" w:rsidRPr="00B450A5" w:rsidRDefault="00B450A5" w:rsidP="007F0AF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b/>
          <w:bCs/>
          <w:sz w:val="24"/>
          <w:szCs w:val="24"/>
        </w:rPr>
        <w:t>Indicador usado:</w:t>
      </w:r>
      <w:r w:rsidRPr="00B450A5">
        <w:rPr>
          <w:rFonts w:ascii="Times New Roman" w:hAnsi="Times New Roman"/>
          <w:sz w:val="24"/>
          <w:szCs w:val="24"/>
        </w:rPr>
        <w:t xml:space="preserve"> % do faturamento proveniente de produtos lançados nos últimos 2 anos.</w:t>
      </w:r>
    </w:p>
    <w:p w14:paraId="6E5984B1" w14:textId="77777777" w:rsidR="00B450A5" w:rsidRPr="00B450A5" w:rsidRDefault="00B450A5" w:rsidP="007F0AF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b/>
          <w:bCs/>
          <w:sz w:val="24"/>
          <w:szCs w:val="24"/>
        </w:rPr>
        <w:t>Exemplo real:</w:t>
      </w:r>
      <w:r w:rsidRPr="00B450A5">
        <w:rPr>
          <w:rFonts w:ascii="Times New Roman" w:hAnsi="Times New Roman"/>
          <w:sz w:val="24"/>
          <w:szCs w:val="24"/>
        </w:rPr>
        <w:t xml:space="preserve"> A Natura busca manter entre </w:t>
      </w:r>
      <w:r w:rsidRPr="00B450A5">
        <w:rPr>
          <w:rFonts w:ascii="Times New Roman" w:hAnsi="Times New Roman"/>
          <w:b/>
          <w:bCs/>
          <w:sz w:val="24"/>
          <w:szCs w:val="24"/>
        </w:rPr>
        <w:t>60% e 70% da receita</w:t>
      </w:r>
      <w:r w:rsidRPr="00B450A5">
        <w:rPr>
          <w:rFonts w:ascii="Times New Roman" w:hAnsi="Times New Roman"/>
          <w:sz w:val="24"/>
          <w:szCs w:val="24"/>
        </w:rPr>
        <w:t xml:space="preserve"> de itens que tenham até 2 anos de mercado.</w:t>
      </w:r>
    </w:p>
    <w:p w14:paraId="7B446512" w14:textId="77777777" w:rsidR="00B450A5" w:rsidRPr="00B450A5" w:rsidRDefault="00B450A5" w:rsidP="007F0AF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b/>
          <w:bCs/>
          <w:sz w:val="24"/>
          <w:szCs w:val="24"/>
        </w:rPr>
        <w:t>Por quê?</w:t>
      </w:r>
      <w:r w:rsidRPr="00B450A5">
        <w:rPr>
          <w:rFonts w:ascii="Times New Roman" w:hAnsi="Times New Roman"/>
          <w:sz w:val="24"/>
          <w:szCs w:val="24"/>
        </w:rPr>
        <w:t xml:space="preserve"> Esse indicador mostra se a empresa está realmente inovando em portfólio e não vivendo apenas de produtos antigos.</w:t>
      </w:r>
    </w:p>
    <w:p w14:paraId="09E65D9A" w14:textId="77777777" w:rsidR="00B450A5" w:rsidRPr="00B450A5" w:rsidRDefault="00000000" w:rsidP="00B450A5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62155064">
          <v:rect id="_x0000_i1025" style="width:0;height:1.5pt" o:hralign="center" o:hrstd="t" o:hr="t" fillcolor="#a0a0a0" stroked="f"/>
        </w:pict>
      </w:r>
    </w:p>
    <w:p w14:paraId="65A18C5F" w14:textId="77777777" w:rsidR="00B450A5" w:rsidRPr="00B450A5" w:rsidRDefault="00B450A5" w:rsidP="00B450A5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B450A5">
        <w:rPr>
          <w:rFonts w:ascii="Segoe UI Emoji" w:hAnsi="Segoe UI Emoji" w:cs="Segoe UI Emoji"/>
          <w:b/>
          <w:bCs/>
          <w:sz w:val="24"/>
          <w:szCs w:val="24"/>
        </w:rPr>
        <w:t>🔹</w:t>
      </w:r>
      <w:r w:rsidRPr="00B450A5">
        <w:rPr>
          <w:rFonts w:ascii="Times New Roman" w:hAnsi="Times New Roman"/>
          <w:b/>
          <w:bCs/>
          <w:sz w:val="24"/>
          <w:szCs w:val="24"/>
        </w:rPr>
        <w:t xml:space="preserve"> 2. Embraer (aeronáutica)</w:t>
      </w:r>
    </w:p>
    <w:p w14:paraId="7F874AC0" w14:textId="77777777" w:rsidR="009A2220" w:rsidRPr="009A2220" w:rsidRDefault="00B450A5" w:rsidP="009A222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9A2220">
        <w:rPr>
          <w:rFonts w:ascii="Times New Roman" w:hAnsi="Times New Roman"/>
          <w:b/>
          <w:bCs/>
          <w:sz w:val="24"/>
          <w:szCs w:val="24"/>
        </w:rPr>
        <w:t>Indicadores usados:</w:t>
      </w:r>
    </w:p>
    <w:p w14:paraId="03085794" w14:textId="7880C80B" w:rsidR="00B450A5" w:rsidRPr="009A2220" w:rsidRDefault="00B450A5" w:rsidP="00BB31C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2220">
        <w:rPr>
          <w:rFonts w:ascii="Times New Roman" w:hAnsi="Times New Roman"/>
          <w:sz w:val="24"/>
          <w:szCs w:val="24"/>
        </w:rPr>
        <w:t>Número de patentes depositadas por ano.</w:t>
      </w:r>
    </w:p>
    <w:p w14:paraId="721482C2" w14:textId="77777777" w:rsidR="00B450A5" w:rsidRPr="007F0AF5" w:rsidRDefault="00B450A5" w:rsidP="007F0AF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0AF5">
        <w:rPr>
          <w:rFonts w:ascii="Times New Roman" w:hAnsi="Times New Roman"/>
          <w:sz w:val="24"/>
          <w:szCs w:val="24"/>
        </w:rPr>
        <w:t>Gastos em P&amp;D em relação à receita líquida (aprox. 8% a 10%).</w:t>
      </w:r>
    </w:p>
    <w:p w14:paraId="2934F59E" w14:textId="3CAE41BA" w:rsidR="00E01125" w:rsidRDefault="00B450A5" w:rsidP="00E0112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0AF5">
        <w:rPr>
          <w:rFonts w:ascii="Times New Roman" w:hAnsi="Times New Roman"/>
          <w:sz w:val="24"/>
          <w:szCs w:val="24"/>
        </w:rPr>
        <w:t>Parcerias de inovação com universidades e centros de pesquisa</w:t>
      </w:r>
      <w:r w:rsidRPr="00B450A5">
        <w:rPr>
          <w:rFonts w:ascii="Times New Roman" w:hAnsi="Times New Roman"/>
          <w:sz w:val="24"/>
          <w:szCs w:val="24"/>
        </w:rPr>
        <w:t>.</w:t>
      </w:r>
    </w:p>
    <w:p w14:paraId="4B9F492C" w14:textId="77777777" w:rsidR="00E01125" w:rsidRPr="00E01125" w:rsidRDefault="00E01125" w:rsidP="00E01125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B74D04F" w14:textId="5889B4FA" w:rsidR="00B450A5" w:rsidRPr="003309AC" w:rsidRDefault="00B450A5" w:rsidP="000C01B9">
      <w:pPr>
        <w:numPr>
          <w:ilvl w:val="0"/>
          <w:numId w:val="3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309AC">
        <w:rPr>
          <w:rFonts w:ascii="Times New Roman" w:hAnsi="Times New Roman"/>
          <w:b/>
          <w:bCs/>
          <w:sz w:val="24"/>
          <w:szCs w:val="24"/>
        </w:rPr>
        <w:t>Exemplo prático:</w:t>
      </w:r>
      <w:r w:rsidRPr="003309AC">
        <w:rPr>
          <w:rFonts w:ascii="Times New Roman" w:hAnsi="Times New Roman"/>
          <w:sz w:val="24"/>
          <w:szCs w:val="24"/>
        </w:rPr>
        <w:t xml:space="preserve"> Cada novo projeto de aeronave é avaliado pelo </w:t>
      </w:r>
      <w:r w:rsidRPr="003309AC">
        <w:rPr>
          <w:rFonts w:ascii="Times New Roman" w:hAnsi="Times New Roman"/>
          <w:b/>
          <w:bCs/>
          <w:sz w:val="24"/>
          <w:szCs w:val="24"/>
        </w:rPr>
        <w:t>número de inovações tecnológicas embarcadas</w:t>
      </w:r>
      <w:r w:rsidRPr="003309AC">
        <w:rPr>
          <w:rFonts w:ascii="Times New Roman" w:hAnsi="Times New Roman"/>
          <w:sz w:val="24"/>
          <w:szCs w:val="24"/>
        </w:rPr>
        <w:t xml:space="preserve"> (ex.: eficiência de combustível, conectividade, automação).</w:t>
      </w:r>
      <w:r w:rsidR="00000000">
        <w:rPr>
          <w:rFonts w:ascii="Times New Roman" w:hAnsi="Times New Roman"/>
          <w:sz w:val="24"/>
          <w:szCs w:val="24"/>
        </w:rPr>
        <w:pict w14:anchorId="66B9F1DB">
          <v:rect id="_x0000_i1026" style="width:0;height:1.5pt" o:hralign="center" o:hrstd="t" o:hr="t" fillcolor="#a0a0a0" stroked="f"/>
        </w:pict>
      </w:r>
    </w:p>
    <w:p w14:paraId="6B68300D" w14:textId="77777777" w:rsidR="00B450A5" w:rsidRPr="00B450A5" w:rsidRDefault="00B450A5" w:rsidP="00B450A5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B450A5">
        <w:rPr>
          <w:rFonts w:ascii="Segoe UI Emoji" w:hAnsi="Segoe UI Emoji" w:cs="Segoe UI Emoji"/>
          <w:b/>
          <w:bCs/>
          <w:sz w:val="24"/>
          <w:szCs w:val="24"/>
        </w:rPr>
        <w:t>🔹</w:t>
      </w:r>
      <w:r w:rsidRPr="00B450A5">
        <w:rPr>
          <w:rFonts w:ascii="Times New Roman" w:hAnsi="Times New Roman"/>
          <w:b/>
          <w:bCs/>
          <w:sz w:val="24"/>
          <w:szCs w:val="24"/>
        </w:rPr>
        <w:t xml:space="preserve"> 3. Ambev (bebidas)</w:t>
      </w:r>
    </w:p>
    <w:p w14:paraId="17085C42" w14:textId="77777777" w:rsidR="00B450A5" w:rsidRPr="00B450A5" w:rsidRDefault="00B450A5" w:rsidP="00B450A5">
      <w:pPr>
        <w:numPr>
          <w:ilvl w:val="0"/>
          <w:numId w:val="32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b/>
          <w:bCs/>
          <w:sz w:val="24"/>
          <w:szCs w:val="24"/>
        </w:rPr>
        <w:lastRenderedPageBreak/>
        <w:t>Indicadores usados:</w:t>
      </w:r>
    </w:p>
    <w:p w14:paraId="36C81B6E" w14:textId="77777777" w:rsidR="00B450A5" w:rsidRPr="00B450A5" w:rsidRDefault="00B450A5" w:rsidP="00E0112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1125">
        <w:rPr>
          <w:rFonts w:ascii="Times New Roman" w:hAnsi="Times New Roman"/>
          <w:sz w:val="24"/>
          <w:szCs w:val="24"/>
        </w:rPr>
        <w:t>Novos produtos</w:t>
      </w:r>
      <w:r w:rsidRPr="00B450A5">
        <w:rPr>
          <w:rFonts w:ascii="Times New Roman" w:hAnsi="Times New Roman"/>
          <w:sz w:val="24"/>
          <w:szCs w:val="24"/>
        </w:rPr>
        <w:t xml:space="preserve"> lançados por ano (novas cervejas, embalagens, energéticos).</w:t>
      </w:r>
    </w:p>
    <w:p w14:paraId="35D1216E" w14:textId="77777777" w:rsidR="00B450A5" w:rsidRPr="00B450A5" w:rsidRDefault="00B450A5" w:rsidP="00E0112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sz w:val="24"/>
          <w:szCs w:val="24"/>
        </w:rPr>
        <w:t xml:space="preserve">Adoção de </w:t>
      </w:r>
      <w:r w:rsidRPr="00E01125">
        <w:rPr>
          <w:rFonts w:ascii="Times New Roman" w:hAnsi="Times New Roman"/>
          <w:sz w:val="24"/>
          <w:szCs w:val="24"/>
        </w:rPr>
        <w:t>tecnologias digitais</w:t>
      </w:r>
      <w:r w:rsidRPr="00B450A5">
        <w:rPr>
          <w:rFonts w:ascii="Times New Roman" w:hAnsi="Times New Roman"/>
          <w:sz w:val="24"/>
          <w:szCs w:val="24"/>
        </w:rPr>
        <w:t xml:space="preserve"> na cadeia (ex.: app BEES para vendas B2B).</w:t>
      </w:r>
    </w:p>
    <w:p w14:paraId="32FC43F7" w14:textId="77777777" w:rsidR="00B450A5" w:rsidRPr="00B450A5" w:rsidRDefault="00B450A5" w:rsidP="00E0112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1125">
        <w:rPr>
          <w:rFonts w:ascii="Times New Roman" w:hAnsi="Times New Roman"/>
          <w:sz w:val="24"/>
          <w:szCs w:val="24"/>
        </w:rPr>
        <w:t>Eficiência operacional</w:t>
      </w:r>
      <w:r w:rsidRPr="00B450A5">
        <w:rPr>
          <w:rFonts w:ascii="Times New Roman" w:hAnsi="Times New Roman"/>
          <w:sz w:val="24"/>
          <w:szCs w:val="24"/>
        </w:rPr>
        <w:t xml:space="preserve"> gerada por inovação em processos (economia de água, energia, logística).</w:t>
      </w:r>
    </w:p>
    <w:p w14:paraId="12C82DC1" w14:textId="2A246DCA" w:rsidR="00B450A5" w:rsidRPr="00B450A5" w:rsidRDefault="00B450A5" w:rsidP="00B450A5">
      <w:pPr>
        <w:numPr>
          <w:ilvl w:val="0"/>
          <w:numId w:val="32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b/>
          <w:bCs/>
          <w:sz w:val="24"/>
          <w:szCs w:val="24"/>
        </w:rPr>
        <w:t>Exemplo prático:</w:t>
      </w:r>
      <w:r w:rsidRPr="00B450A5">
        <w:rPr>
          <w:rFonts w:ascii="Times New Roman" w:hAnsi="Times New Roman"/>
          <w:sz w:val="24"/>
          <w:szCs w:val="24"/>
        </w:rPr>
        <w:t xml:space="preserve"> O app BEES, plataforma de marketplace, virou um </w:t>
      </w:r>
      <w:r w:rsidRPr="00B450A5">
        <w:rPr>
          <w:rFonts w:ascii="Times New Roman" w:hAnsi="Times New Roman"/>
          <w:b/>
          <w:bCs/>
          <w:sz w:val="24"/>
          <w:szCs w:val="24"/>
        </w:rPr>
        <w:t>indicador de sucesso</w:t>
      </w:r>
      <w:r w:rsidRPr="00B450A5">
        <w:rPr>
          <w:rFonts w:ascii="Times New Roman" w:hAnsi="Times New Roman"/>
          <w:sz w:val="24"/>
          <w:szCs w:val="24"/>
        </w:rPr>
        <w:t xml:space="preserve">: mais de </w:t>
      </w:r>
      <w:r w:rsidR="009C3DBF">
        <w:rPr>
          <w:rFonts w:ascii="Times New Roman" w:hAnsi="Times New Roman"/>
          <w:sz w:val="24"/>
          <w:szCs w:val="24"/>
        </w:rPr>
        <w:t>três</w:t>
      </w:r>
      <w:r w:rsidRPr="00B450A5">
        <w:rPr>
          <w:rFonts w:ascii="Times New Roman" w:hAnsi="Times New Roman"/>
          <w:sz w:val="24"/>
          <w:szCs w:val="24"/>
        </w:rPr>
        <w:t xml:space="preserve"> milhões de pontos de venda já compram via app, reduzindo custos de distribuição.</w:t>
      </w:r>
    </w:p>
    <w:p w14:paraId="2490027B" w14:textId="77777777" w:rsidR="00B450A5" w:rsidRPr="00B450A5" w:rsidRDefault="00000000" w:rsidP="00B450A5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06803D1F">
          <v:rect id="_x0000_i1027" style="width:0;height:1.5pt" o:hralign="center" o:hrstd="t" o:hr="t" fillcolor="#a0a0a0" stroked="f"/>
        </w:pict>
      </w:r>
    </w:p>
    <w:p w14:paraId="43BBF975" w14:textId="77777777" w:rsidR="00B450A5" w:rsidRPr="00B450A5" w:rsidRDefault="00B450A5" w:rsidP="00B450A5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B450A5">
        <w:rPr>
          <w:rFonts w:ascii="Segoe UI Emoji" w:hAnsi="Segoe UI Emoji" w:cs="Segoe UI Emoji"/>
          <w:b/>
          <w:bCs/>
          <w:sz w:val="24"/>
          <w:szCs w:val="24"/>
        </w:rPr>
        <w:t>🔹</w:t>
      </w:r>
      <w:r w:rsidRPr="00B450A5">
        <w:rPr>
          <w:rFonts w:ascii="Times New Roman" w:hAnsi="Times New Roman"/>
          <w:b/>
          <w:bCs/>
          <w:sz w:val="24"/>
          <w:szCs w:val="24"/>
        </w:rPr>
        <w:t xml:space="preserve"> 4. Magazine Luiza (varejo digital)</w:t>
      </w:r>
    </w:p>
    <w:p w14:paraId="1D5DD001" w14:textId="77777777" w:rsidR="00B450A5" w:rsidRPr="00B450A5" w:rsidRDefault="00B450A5" w:rsidP="003A7DB0">
      <w:pPr>
        <w:spacing w:after="200" w:line="276" w:lineRule="auto"/>
        <w:ind w:left="720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b/>
          <w:bCs/>
          <w:sz w:val="24"/>
          <w:szCs w:val="24"/>
        </w:rPr>
        <w:t>Indicadores usados:</w:t>
      </w:r>
    </w:p>
    <w:p w14:paraId="33016951" w14:textId="77777777" w:rsidR="00B450A5" w:rsidRPr="00B450A5" w:rsidRDefault="00B450A5" w:rsidP="003A7DB0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sz w:val="24"/>
          <w:szCs w:val="24"/>
        </w:rPr>
        <w:t xml:space="preserve">Receita proveniente do </w:t>
      </w:r>
      <w:r w:rsidRPr="003A7DB0">
        <w:rPr>
          <w:rFonts w:ascii="Times New Roman" w:hAnsi="Times New Roman"/>
          <w:sz w:val="24"/>
          <w:szCs w:val="24"/>
        </w:rPr>
        <w:t>e-commerce</w:t>
      </w:r>
      <w:r w:rsidRPr="00B450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50A5">
        <w:rPr>
          <w:rFonts w:ascii="Times New Roman" w:hAnsi="Times New Roman"/>
          <w:sz w:val="24"/>
          <w:szCs w:val="24"/>
        </w:rPr>
        <w:t>vs</w:t>
      </w:r>
      <w:proofErr w:type="spellEnd"/>
      <w:r w:rsidRPr="00B450A5">
        <w:rPr>
          <w:rFonts w:ascii="Times New Roman" w:hAnsi="Times New Roman"/>
          <w:sz w:val="24"/>
          <w:szCs w:val="24"/>
        </w:rPr>
        <w:t xml:space="preserve"> lojas físicas.</w:t>
      </w:r>
    </w:p>
    <w:p w14:paraId="58320FAE" w14:textId="77777777" w:rsidR="00B450A5" w:rsidRPr="00B450A5" w:rsidRDefault="00B450A5" w:rsidP="003A7DB0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sz w:val="24"/>
          <w:szCs w:val="24"/>
        </w:rPr>
        <w:t xml:space="preserve">Número de </w:t>
      </w:r>
      <w:r w:rsidRPr="003A7DB0">
        <w:rPr>
          <w:rFonts w:ascii="Times New Roman" w:hAnsi="Times New Roman"/>
          <w:sz w:val="24"/>
          <w:szCs w:val="24"/>
        </w:rPr>
        <w:t>startups adquiridas</w:t>
      </w:r>
      <w:r w:rsidRPr="00B450A5">
        <w:rPr>
          <w:rFonts w:ascii="Times New Roman" w:hAnsi="Times New Roman"/>
          <w:sz w:val="24"/>
          <w:szCs w:val="24"/>
        </w:rPr>
        <w:t xml:space="preserve"> ou aceleradas pelo </w:t>
      </w:r>
      <w:proofErr w:type="spellStart"/>
      <w:r w:rsidRPr="003A7DB0">
        <w:rPr>
          <w:rFonts w:ascii="Times New Roman" w:hAnsi="Times New Roman"/>
          <w:sz w:val="24"/>
          <w:szCs w:val="24"/>
        </w:rPr>
        <w:t>LuizaLabs</w:t>
      </w:r>
      <w:proofErr w:type="spellEnd"/>
      <w:r w:rsidRPr="00B450A5">
        <w:rPr>
          <w:rFonts w:ascii="Times New Roman" w:hAnsi="Times New Roman"/>
          <w:sz w:val="24"/>
          <w:szCs w:val="24"/>
        </w:rPr>
        <w:t>.</w:t>
      </w:r>
    </w:p>
    <w:p w14:paraId="13907C73" w14:textId="77777777" w:rsidR="00B450A5" w:rsidRPr="00B450A5" w:rsidRDefault="00B450A5" w:rsidP="003A7DB0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7DB0">
        <w:rPr>
          <w:rFonts w:ascii="Times New Roman" w:hAnsi="Times New Roman"/>
          <w:sz w:val="24"/>
          <w:szCs w:val="24"/>
        </w:rPr>
        <w:t>Engajamento digital</w:t>
      </w:r>
      <w:r w:rsidRPr="00B450A5">
        <w:rPr>
          <w:rFonts w:ascii="Times New Roman" w:hAnsi="Times New Roman"/>
          <w:sz w:val="24"/>
          <w:szCs w:val="24"/>
        </w:rPr>
        <w:t xml:space="preserve"> (downloads do app, usuários ativos, vendas via mobile).</w:t>
      </w:r>
    </w:p>
    <w:p w14:paraId="5323CFDB" w14:textId="77777777" w:rsidR="003A7DB0" w:rsidRPr="003A7DB0" w:rsidRDefault="003A7DB0" w:rsidP="003A7DB0">
      <w:pPr>
        <w:spacing w:after="200" w:line="276" w:lineRule="auto"/>
        <w:ind w:left="720"/>
        <w:rPr>
          <w:rFonts w:ascii="Times New Roman" w:hAnsi="Times New Roman"/>
          <w:sz w:val="24"/>
          <w:szCs w:val="24"/>
        </w:rPr>
      </w:pPr>
    </w:p>
    <w:p w14:paraId="760B54A4" w14:textId="7EA3605D" w:rsidR="00B450A5" w:rsidRPr="00D364A5" w:rsidRDefault="00B450A5" w:rsidP="006E01FC">
      <w:pPr>
        <w:numPr>
          <w:ilvl w:val="0"/>
          <w:numId w:val="3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364A5">
        <w:rPr>
          <w:rFonts w:ascii="Times New Roman" w:hAnsi="Times New Roman"/>
          <w:b/>
          <w:bCs/>
          <w:sz w:val="24"/>
          <w:szCs w:val="24"/>
        </w:rPr>
        <w:t>Exemplo prático:</w:t>
      </w:r>
      <w:r w:rsidRPr="00D364A5">
        <w:rPr>
          <w:rFonts w:ascii="Times New Roman" w:hAnsi="Times New Roman"/>
          <w:sz w:val="24"/>
          <w:szCs w:val="24"/>
        </w:rPr>
        <w:t xml:space="preserve"> Hoje, mais de </w:t>
      </w:r>
      <w:r w:rsidRPr="00D364A5">
        <w:rPr>
          <w:rFonts w:ascii="Times New Roman" w:hAnsi="Times New Roman"/>
          <w:b/>
          <w:bCs/>
          <w:sz w:val="24"/>
          <w:szCs w:val="24"/>
        </w:rPr>
        <w:t>70% das vendas vêm do digital</w:t>
      </w:r>
      <w:r w:rsidRPr="00D364A5">
        <w:rPr>
          <w:rFonts w:ascii="Times New Roman" w:hAnsi="Times New Roman"/>
          <w:sz w:val="24"/>
          <w:szCs w:val="24"/>
        </w:rPr>
        <w:t>, mostrando como a inovação em modelo de negócio é medida por participação de vendas online.</w:t>
      </w:r>
      <w:r w:rsidR="00000000">
        <w:rPr>
          <w:rFonts w:ascii="Times New Roman" w:hAnsi="Times New Roman"/>
          <w:sz w:val="24"/>
          <w:szCs w:val="24"/>
        </w:rPr>
        <w:pict w14:anchorId="00B58A95">
          <v:rect id="_x0000_i1028" style="width:0;height:1.5pt" o:hralign="center" o:hrstd="t" o:hr="t" fillcolor="#a0a0a0" stroked="f"/>
        </w:pict>
      </w:r>
    </w:p>
    <w:p w14:paraId="2BBB00B4" w14:textId="77777777" w:rsidR="00B450A5" w:rsidRPr="00B450A5" w:rsidRDefault="00B450A5" w:rsidP="00B450A5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B450A5">
        <w:rPr>
          <w:rFonts w:ascii="Segoe UI Emoji" w:hAnsi="Segoe UI Emoji" w:cs="Segoe UI Emoji"/>
          <w:b/>
          <w:bCs/>
          <w:sz w:val="24"/>
          <w:szCs w:val="24"/>
        </w:rPr>
        <w:t>🔹</w:t>
      </w:r>
      <w:r w:rsidRPr="00B450A5">
        <w:rPr>
          <w:rFonts w:ascii="Times New Roman" w:hAnsi="Times New Roman"/>
          <w:b/>
          <w:bCs/>
          <w:sz w:val="24"/>
          <w:szCs w:val="24"/>
        </w:rPr>
        <w:t xml:space="preserve"> 5. Suzano (papel e celulose)</w:t>
      </w:r>
    </w:p>
    <w:p w14:paraId="4016CD3C" w14:textId="77777777" w:rsidR="00B450A5" w:rsidRPr="00B450A5" w:rsidRDefault="00B450A5" w:rsidP="00036153">
      <w:pPr>
        <w:spacing w:after="200" w:line="276" w:lineRule="auto"/>
        <w:ind w:left="720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b/>
          <w:bCs/>
          <w:sz w:val="24"/>
          <w:szCs w:val="24"/>
        </w:rPr>
        <w:t>Indicadores usados:</w:t>
      </w:r>
    </w:p>
    <w:p w14:paraId="45CC5A74" w14:textId="77777777" w:rsidR="00B450A5" w:rsidRPr="00B450A5" w:rsidRDefault="00B450A5" w:rsidP="0003615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sz w:val="24"/>
          <w:szCs w:val="24"/>
        </w:rPr>
        <w:t>% de investimentos em P&amp;D sobre a receita.</w:t>
      </w:r>
    </w:p>
    <w:p w14:paraId="4BB6DDF2" w14:textId="77777777" w:rsidR="00B450A5" w:rsidRPr="00B450A5" w:rsidRDefault="00B450A5" w:rsidP="0003615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sz w:val="24"/>
          <w:szCs w:val="24"/>
        </w:rPr>
        <w:t xml:space="preserve">Novos </w:t>
      </w:r>
      <w:r w:rsidRPr="00036153">
        <w:rPr>
          <w:rFonts w:ascii="Times New Roman" w:hAnsi="Times New Roman"/>
          <w:sz w:val="24"/>
          <w:szCs w:val="24"/>
        </w:rPr>
        <w:t>bioprodutos desenvolvidos</w:t>
      </w:r>
      <w:r w:rsidRPr="00B450A5">
        <w:rPr>
          <w:rFonts w:ascii="Times New Roman" w:hAnsi="Times New Roman"/>
          <w:sz w:val="24"/>
          <w:szCs w:val="24"/>
        </w:rPr>
        <w:t xml:space="preserve"> (nanocelulose, </w:t>
      </w:r>
      <w:proofErr w:type="spellStart"/>
      <w:r w:rsidRPr="00B450A5">
        <w:rPr>
          <w:rFonts w:ascii="Times New Roman" w:hAnsi="Times New Roman"/>
          <w:sz w:val="24"/>
          <w:szCs w:val="24"/>
        </w:rPr>
        <w:t>biocompósitos</w:t>
      </w:r>
      <w:proofErr w:type="spellEnd"/>
      <w:r w:rsidRPr="00B450A5">
        <w:rPr>
          <w:rFonts w:ascii="Times New Roman" w:hAnsi="Times New Roman"/>
          <w:sz w:val="24"/>
          <w:szCs w:val="24"/>
        </w:rPr>
        <w:t>, biomateriais).</w:t>
      </w:r>
    </w:p>
    <w:p w14:paraId="416D6388" w14:textId="77777777" w:rsidR="00B450A5" w:rsidRPr="00B450A5" w:rsidRDefault="00B450A5" w:rsidP="0003615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6153">
        <w:rPr>
          <w:rFonts w:ascii="Times New Roman" w:hAnsi="Times New Roman"/>
          <w:sz w:val="24"/>
          <w:szCs w:val="24"/>
        </w:rPr>
        <w:t>Metas de sustentabilidade</w:t>
      </w:r>
      <w:r w:rsidRPr="00B450A5">
        <w:rPr>
          <w:rFonts w:ascii="Times New Roman" w:hAnsi="Times New Roman"/>
          <w:sz w:val="24"/>
          <w:szCs w:val="24"/>
        </w:rPr>
        <w:t xml:space="preserve"> (redução de carbono por tonelada produzida).</w:t>
      </w:r>
    </w:p>
    <w:p w14:paraId="0968AE0A" w14:textId="77777777" w:rsidR="00036153" w:rsidRPr="00036153" w:rsidRDefault="00036153" w:rsidP="00036153">
      <w:pPr>
        <w:spacing w:after="200" w:line="276" w:lineRule="auto"/>
        <w:ind w:left="720"/>
        <w:rPr>
          <w:rFonts w:ascii="Times New Roman" w:hAnsi="Times New Roman"/>
          <w:sz w:val="24"/>
          <w:szCs w:val="24"/>
        </w:rPr>
      </w:pPr>
    </w:p>
    <w:p w14:paraId="62C1EE1C" w14:textId="4E3AE01F" w:rsidR="00B450A5" w:rsidRPr="00D364A5" w:rsidRDefault="00B450A5" w:rsidP="00315FF6">
      <w:pPr>
        <w:numPr>
          <w:ilvl w:val="0"/>
          <w:numId w:val="3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364A5">
        <w:rPr>
          <w:rFonts w:ascii="Times New Roman" w:hAnsi="Times New Roman"/>
          <w:b/>
          <w:bCs/>
          <w:sz w:val="24"/>
          <w:szCs w:val="24"/>
        </w:rPr>
        <w:t>Exemplo prático:</w:t>
      </w:r>
      <w:r w:rsidRPr="00D364A5">
        <w:rPr>
          <w:rFonts w:ascii="Times New Roman" w:hAnsi="Times New Roman"/>
          <w:sz w:val="24"/>
          <w:szCs w:val="24"/>
        </w:rPr>
        <w:t xml:space="preserve"> A empresa mede inovação pelo </w:t>
      </w:r>
      <w:r w:rsidRPr="00D364A5">
        <w:rPr>
          <w:rFonts w:ascii="Times New Roman" w:hAnsi="Times New Roman"/>
          <w:b/>
          <w:bCs/>
          <w:sz w:val="24"/>
          <w:szCs w:val="24"/>
        </w:rPr>
        <w:t>lançamento de produtos que substituem plásticos por fibras de eucalipto</w:t>
      </w:r>
      <w:r w:rsidRPr="00D364A5">
        <w:rPr>
          <w:rFonts w:ascii="Times New Roman" w:hAnsi="Times New Roman"/>
          <w:sz w:val="24"/>
          <w:szCs w:val="24"/>
        </w:rPr>
        <w:t xml:space="preserve">, alinhando </w:t>
      </w:r>
      <w:r w:rsidRPr="00D364A5">
        <w:rPr>
          <w:rFonts w:ascii="Times New Roman" w:hAnsi="Times New Roman"/>
          <w:b/>
          <w:bCs/>
          <w:sz w:val="24"/>
          <w:szCs w:val="24"/>
        </w:rPr>
        <w:t>inovação + impacto ambiental positivo</w:t>
      </w:r>
      <w:r w:rsidRPr="00D364A5">
        <w:rPr>
          <w:rFonts w:ascii="Times New Roman" w:hAnsi="Times New Roman"/>
          <w:sz w:val="24"/>
          <w:szCs w:val="24"/>
        </w:rPr>
        <w:t>.</w:t>
      </w:r>
      <w:r w:rsidR="00000000">
        <w:rPr>
          <w:rFonts w:ascii="Times New Roman" w:hAnsi="Times New Roman"/>
          <w:sz w:val="24"/>
          <w:szCs w:val="24"/>
        </w:rPr>
        <w:pict w14:anchorId="4F923212">
          <v:rect id="_x0000_i1029" style="width:0;height:1.5pt" o:hralign="center" o:hrstd="t" o:hr="t" fillcolor="#a0a0a0" stroked="f"/>
        </w:pict>
      </w:r>
    </w:p>
    <w:p w14:paraId="44D88CA7" w14:textId="77777777" w:rsidR="00B450A5" w:rsidRPr="00B450A5" w:rsidRDefault="00B450A5" w:rsidP="00B450A5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B450A5">
        <w:rPr>
          <w:rFonts w:ascii="Segoe UI Emoji" w:hAnsi="Segoe UI Emoji" w:cs="Segoe UI Emoji"/>
          <w:b/>
          <w:bCs/>
          <w:sz w:val="24"/>
          <w:szCs w:val="24"/>
        </w:rPr>
        <w:t>🔹</w:t>
      </w:r>
      <w:r w:rsidRPr="00B450A5">
        <w:rPr>
          <w:rFonts w:ascii="Times New Roman" w:hAnsi="Times New Roman"/>
          <w:b/>
          <w:bCs/>
          <w:sz w:val="24"/>
          <w:szCs w:val="24"/>
        </w:rPr>
        <w:t xml:space="preserve"> 6. Cooperativas Agroindustriais (ex.: COAMO, COCAMAR, COMIGO)</w:t>
      </w:r>
    </w:p>
    <w:p w14:paraId="4298AC66" w14:textId="77777777" w:rsidR="00B450A5" w:rsidRPr="00B450A5" w:rsidRDefault="00B450A5" w:rsidP="00036153">
      <w:pPr>
        <w:spacing w:after="200" w:line="276" w:lineRule="auto"/>
        <w:ind w:left="720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b/>
          <w:bCs/>
          <w:sz w:val="24"/>
          <w:szCs w:val="24"/>
        </w:rPr>
        <w:t>Indicadores usados:</w:t>
      </w:r>
    </w:p>
    <w:p w14:paraId="761A94B3" w14:textId="77777777" w:rsidR="00B450A5" w:rsidRPr="00B450A5" w:rsidRDefault="00B450A5" w:rsidP="0003615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6153">
        <w:rPr>
          <w:rFonts w:ascii="Times New Roman" w:hAnsi="Times New Roman"/>
          <w:sz w:val="24"/>
          <w:szCs w:val="24"/>
        </w:rPr>
        <w:t>Novos produtos industrializados</w:t>
      </w:r>
      <w:r w:rsidRPr="00B450A5">
        <w:rPr>
          <w:rFonts w:ascii="Times New Roman" w:hAnsi="Times New Roman"/>
          <w:sz w:val="24"/>
          <w:szCs w:val="24"/>
        </w:rPr>
        <w:t xml:space="preserve"> (óleos, rações, margarinas).</w:t>
      </w:r>
    </w:p>
    <w:p w14:paraId="74C79A73" w14:textId="77777777" w:rsidR="00B450A5" w:rsidRPr="00B450A5" w:rsidRDefault="00B450A5" w:rsidP="0003615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50A5">
        <w:rPr>
          <w:rFonts w:ascii="Times New Roman" w:hAnsi="Times New Roman"/>
          <w:sz w:val="24"/>
          <w:szCs w:val="24"/>
        </w:rPr>
        <w:t xml:space="preserve">Investimentos em </w:t>
      </w:r>
      <w:r w:rsidRPr="00036153">
        <w:rPr>
          <w:rFonts w:ascii="Times New Roman" w:hAnsi="Times New Roman"/>
          <w:sz w:val="24"/>
          <w:szCs w:val="24"/>
        </w:rPr>
        <w:t>tecnologias agrícolas</w:t>
      </w:r>
      <w:r w:rsidRPr="00B450A5">
        <w:rPr>
          <w:rFonts w:ascii="Times New Roman" w:hAnsi="Times New Roman"/>
          <w:sz w:val="24"/>
          <w:szCs w:val="24"/>
        </w:rPr>
        <w:t xml:space="preserve"> (drones, agricultura de precisão, biotecnologia).</w:t>
      </w:r>
    </w:p>
    <w:p w14:paraId="287D1EB2" w14:textId="77777777" w:rsidR="00B450A5" w:rsidRPr="00B450A5" w:rsidRDefault="00B450A5" w:rsidP="0003615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6153">
        <w:rPr>
          <w:rFonts w:ascii="Times New Roman" w:hAnsi="Times New Roman"/>
          <w:sz w:val="24"/>
          <w:szCs w:val="24"/>
        </w:rPr>
        <w:t>Taxa de adoção de tecnologias digitais</w:t>
      </w:r>
      <w:r w:rsidRPr="00B450A5">
        <w:rPr>
          <w:rFonts w:ascii="Times New Roman" w:hAnsi="Times New Roman"/>
          <w:sz w:val="24"/>
          <w:szCs w:val="24"/>
        </w:rPr>
        <w:t xml:space="preserve"> pelos cooperados.</w:t>
      </w:r>
    </w:p>
    <w:p w14:paraId="244A151B" w14:textId="77777777" w:rsidR="00036153" w:rsidRPr="00036153" w:rsidRDefault="00036153" w:rsidP="00B450A5">
      <w:pPr>
        <w:numPr>
          <w:ilvl w:val="0"/>
          <w:numId w:val="35"/>
        </w:numPr>
        <w:spacing w:after="200" w:line="276" w:lineRule="auto"/>
        <w:rPr>
          <w:rFonts w:ascii="Times New Roman" w:hAnsi="Times New Roman"/>
          <w:sz w:val="24"/>
          <w:szCs w:val="24"/>
        </w:rPr>
      </w:pPr>
    </w:p>
    <w:p w14:paraId="603B741F" w14:textId="073487A9" w:rsidR="00B450A5" w:rsidRPr="00D364A5" w:rsidRDefault="00B450A5" w:rsidP="00826BBD">
      <w:pPr>
        <w:numPr>
          <w:ilvl w:val="0"/>
          <w:numId w:val="35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364A5">
        <w:rPr>
          <w:rFonts w:ascii="Times New Roman" w:hAnsi="Times New Roman"/>
          <w:b/>
          <w:bCs/>
          <w:sz w:val="24"/>
          <w:szCs w:val="24"/>
        </w:rPr>
        <w:t>Exemplo prático:</w:t>
      </w:r>
      <w:r w:rsidRPr="00D364A5">
        <w:rPr>
          <w:rFonts w:ascii="Times New Roman" w:hAnsi="Times New Roman"/>
          <w:sz w:val="24"/>
          <w:szCs w:val="24"/>
        </w:rPr>
        <w:t xml:space="preserve"> Uma cooperativa mede inovação pelo </w:t>
      </w:r>
      <w:r w:rsidRPr="00D364A5">
        <w:rPr>
          <w:rFonts w:ascii="Times New Roman" w:hAnsi="Times New Roman"/>
          <w:b/>
          <w:bCs/>
          <w:sz w:val="24"/>
          <w:szCs w:val="24"/>
        </w:rPr>
        <w:t>crescimento do faturamento proveniente da industrialização</w:t>
      </w:r>
      <w:r w:rsidRPr="00D364A5">
        <w:rPr>
          <w:rFonts w:ascii="Times New Roman" w:hAnsi="Times New Roman"/>
          <w:sz w:val="24"/>
          <w:szCs w:val="24"/>
        </w:rPr>
        <w:t xml:space="preserve"> (em vez da simples venda de grãos).</w:t>
      </w:r>
      <w:r w:rsidR="00000000">
        <w:rPr>
          <w:rFonts w:ascii="Times New Roman" w:hAnsi="Times New Roman"/>
          <w:sz w:val="24"/>
          <w:szCs w:val="24"/>
        </w:rPr>
        <w:pict w14:anchorId="3697C25E">
          <v:rect id="_x0000_i1030" style="width:0;height:1.5pt" o:hralign="center" o:hrstd="t" o:hr="t" fillcolor="#a0a0a0" stroked="f"/>
        </w:pict>
      </w:r>
    </w:p>
    <w:p w14:paraId="402E587E" w14:textId="327BF6E1" w:rsidR="00B450A5" w:rsidRPr="003309AC" w:rsidRDefault="00B856D1" w:rsidP="00A4004F">
      <w:pPr>
        <w:spacing w:after="200" w:line="276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3309AC">
        <w:rPr>
          <w:rFonts w:ascii="Times New Roman" w:hAnsi="Times New Roman"/>
          <w:sz w:val="20"/>
        </w:rPr>
        <w:t>FONTES DE INFORMAÇÃO</w:t>
      </w:r>
    </w:p>
    <w:p w14:paraId="5BCA1BF4" w14:textId="069FCA2D" w:rsidR="004109F0" w:rsidRPr="00D364A5" w:rsidRDefault="00B856D1" w:rsidP="003B0000">
      <w:pPr>
        <w:numPr>
          <w:ilvl w:val="0"/>
          <w:numId w:val="38"/>
        </w:numPr>
        <w:spacing w:after="200" w:line="276" w:lineRule="auto"/>
        <w:rPr>
          <w:rFonts w:ascii="Times New Roman" w:hAnsi="Times New Roman"/>
          <w:sz w:val="20"/>
        </w:rPr>
      </w:pPr>
      <w:r w:rsidRPr="00D364A5">
        <w:rPr>
          <w:rFonts w:ascii="Times New Roman" w:hAnsi="Times New Roman"/>
          <w:sz w:val="20"/>
        </w:rPr>
        <w:t>PINTEC – Pesquisa de Inovação do IBGE</w:t>
      </w:r>
      <w:r w:rsidRPr="00D364A5">
        <w:rPr>
          <w:rFonts w:ascii="Times New Roman" w:hAnsi="Times New Roman"/>
          <w:sz w:val="20"/>
        </w:rPr>
        <w:br/>
        <w:t>Levantamento oficial sobre inovação nas empresas brasileiras (periodicidade trienal).</w:t>
      </w:r>
      <w:r w:rsidRPr="00D364A5">
        <w:rPr>
          <w:rFonts w:ascii="Times New Roman" w:hAnsi="Times New Roman"/>
          <w:sz w:val="20"/>
        </w:rPr>
        <w:br/>
        <w:t>Mede % de empresas inovadoras, gastos com P&amp;D, patentes etc.</w:t>
      </w:r>
    </w:p>
    <w:p w14:paraId="1249AA9D" w14:textId="5C4EF2EB" w:rsidR="00B856D1" w:rsidRPr="00D364A5" w:rsidRDefault="00B856D1" w:rsidP="003B0000">
      <w:pPr>
        <w:numPr>
          <w:ilvl w:val="0"/>
          <w:numId w:val="38"/>
        </w:numPr>
        <w:spacing w:after="200" w:line="276" w:lineRule="auto"/>
        <w:rPr>
          <w:rFonts w:ascii="Times New Roman" w:hAnsi="Times New Roman"/>
          <w:sz w:val="20"/>
        </w:rPr>
      </w:pPr>
      <w:r w:rsidRPr="00D364A5">
        <w:rPr>
          <w:rFonts w:ascii="Times New Roman" w:hAnsi="Times New Roman"/>
          <w:sz w:val="20"/>
        </w:rPr>
        <w:t>Relatórios anuais, de sustentabilidade e RI das empresas (Natura, Embraer, Ambev, Magalu, Suzano, cooperativas) dão os indicadores específicos.</w:t>
      </w:r>
    </w:p>
    <w:p w14:paraId="699FB9F1" w14:textId="703C215B" w:rsidR="00B450A5" w:rsidRPr="00FB6D25" w:rsidRDefault="00B856D1" w:rsidP="00D2737F">
      <w:pPr>
        <w:numPr>
          <w:ilvl w:val="0"/>
          <w:numId w:val="3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309AC">
        <w:rPr>
          <w:rFonts w:ascii="Times New Roman" w:hAnsi="Times New Roman"/>
          <w:sz w:val="20"/>
        </w:rPr>
        <w:t xml:space="preserve">Cases divulgados nos próprios sites mostram exemplos práticos (como o BEES da Ambev ou o </w:t>
      </w:r>
      <w:proofErr w:type="spellStart"/>
      <w:r w:rsidRPr="003309AC">
        <w:rPr>
          <w:rFonts w:ascii="Times New Roman" w:hAnsi="Times New Roman"/>
          <w:sz w:val="20"/>
        </w:rPr>
        <w:t>LuizaLabs</w:t>
      </w:r>
      <w:proofErr w:type="spellEnd"/>
      <w:r w:rsidRPr="003309AC">
        <w:rPr>
          <w:rFonts w:ascii="Times New Roman" w:hAnsi="Times New Roman"/>
          <w:sz w:val="20"/>
        </w:rPr>
        <w:t>).</w:t>
      </w:r>
    </w:p>
    <w:p w14:paraId="056B2C14" w14:textId="77777777" w:rsidR="00F900A1" w:rsidRDefault="00FB6D25" w:rsidP="00FB6D25">
      <w:pPr>
        <w:tabs>
          <w:tab w:val="right" w:pos="9807"/>
        </w:tabs>
        <w:spacing w:after="200" w:line="276" w:lineRule="auto"/>
        <w:ind w:left="360"/>
        <w:rPr>
          <w:sz w:val="28"/>
          <w:szCs w:val="28"/>
        </w:rPr>
      </w:pPr>
      <w:r w:rsidRPr="00FB6D25">
        <w:rPr>
          <w:sz w:val="28"/>
          <w:szCs w:val="28"/>
        </w:rPr>
        <w:t>IN</w:t>
      </w:r>
      <w:r w:rsidR="00F900A1">
        <w:rPr>
          <w:sz w:val="28"/>
          <w:szCs w:val="28"/>
        </w:rPr>
        <w:t>OVAÇÕES FINANCEIRAS:</w:t>
      </w:r>
    </w:p>
    <w:p w14:paraId="55A58750" w14:textId="77777777" w:rsidR="001170DC" w:rsidRDefault="00292185" w:rsidP="001170DC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  <w:r w:rsidRPr="00796BB5">
        <w:rPr>
          <w:rFonts w:ascii="Times New Roman" w:hAnsi="Times New Roman"/>
          <w:b/>
          <w:bCs/>
          <w:sz w:val="24"/>
          <w:szCs w:val="24"/>
        </w:rPr>
        <w:t>Alternativa 1</w:t>
      </w:r>
      <w:r w:rsidRPr="001170DC">
        <w:rPr>
          <w:rFonts w:ascii="Times New Roman" w:hAnsi="Times New Roman"/>
          <w:sz w:val="24"/>
          <w:szCs w:val="24"/>
        </w:rPr>
        <w:t xml:space="preserve"> – Inovação Regulatória: </w:t>
      </w:r>
      <w:proofErr w:type="spellStart"/>
      <w:r w:rsidR="001170DC" w:rsidRPr="001170DC">
        <w:rPr>
          <w:rFonts w:ascii="Times New Roman" w:hAnsi="Times New Roman"/>
          <w:sz w:val="24"/>
          <w:szCs w:val="24"/>
        </w:rPr>
        <w:t>Sandbox</w:t>
      </w:r>
      <w:proofErr w:type="spellEnd"/>
    </w:p>
    <w:p w14:paraId="33F12715" w14:textId="77777777" w:rsidR="008172C1" w:rsidRPr="008172C1" w:rsidRDefault="008172C1" w:rsidP="008172C1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  <w:hyperlink r:id="rId18" w:history="1">
        <w:r w:rsidRPr="008172C1">
          <w:rPr>
            <w:rStyle w:val="Hyperlink"/>
            <w:rFonts w:ascii="Times New Roman" w:hAnsi="Times New Roman"/>
            <w:sz w:val="24"/>
            <w:szCs w:val="24"/>
          </w:rPr>
          <w:t>https://www.bcb.gov.br/estabilidadefinanceira/sandbox</w:t>
        </w:r>
      </w:hyperlink>
    </w:p>
    <w:p w14:paraId="255DC703" w14:textId="77777777" w:rsidR="008172C1" w:rsidRPr="001170DC" w:rsidRDefault="008172C1" w:rsidP="001170DC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</w:p>
    <w:p w14:paraId="6A6D1D9D" w14:textId="77777777" w:rsidR="001170DC" w:rsidRPr="00796BB5" w:rsidRDefault="001170DC" w:rsidP="00796BB5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796BB5">
        <w:rPr>
          <w:rFonts w:ascii="Times New Roman" w:hAnsi="Times New Roman"/>
          <w:sz w:val="24"/>
          <w:szCs w:val="24"/>
        </w:rPr>
        <w:t xml:space="preserve">Acesse o link e explique o que são os SANDBOX regulatórios do Banco Central. </w:t>
      </w:r>
    </w:p>
    <w:p w14:paraId="77160F09" w14:textId="77777777" w:rsidR="001170DC" w:rsidRPr="00796BB5" w:rsidRDefault="001170DC" w:rsidP="00796BB5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796BB5">
        <w:rPr>
          <w:rFonts w:ascii="Times New Roman" w:hAnsi="Times New Roman"/>
          <w:sz w:val="24"/>
          <w:szCs w:val="24"/>
        </w:rPr>
        <w:t>Cite UM exemplo de inovação financeira em análise no SANDBOX do BC</w:t>
      </w:r>
    </w:p>
    <w:p w14:paraId="244BC7E7" w14:textId="77777777" w:rsidR="001170DC" w:rsidRPr="00796BB5" w:rsidRDefault="001170DC" w:rsidP="00796BB5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796BB5">
        <w:rPr>
          <w:rFonts w:ascii="Times New Roman" w:hAnsi="Times New Roman"/>
          <w:sz w:val="24"/>
          <w:szCs w:val="24"/>
        </w:rPr>
        <w:t xml:space="preserve">Qual a diferença entre </w:t>
      </w:r>
      <w:proofErr w:type="spellStart"/>
      <w:r w:rsidRPr="00796BB5">
        <w:rPr>
          <w:rFonts w:ascii="Times New Roman" w:hAnsi="Times New Roman"/>
          <w:sz w:val="24"/>
          <w:szCs w:val="24"/>
        </w:rPr>
        <w:t>Sandbox</w:t>
      </w:r>
      <w:proofErr w:type="spellEnd"/>
      <w:r w:rsidRPr="00796BB5">
        <w:rPr>
          <w:rFonts w:ascii="Times New Roman" w:hAnsi="Times New Roman"/>
          <w:sz w:val="24"/>
          <w:szCs w:val="24"/>
        </w:rPr>
        <w:t xml:space="preserve"> e LIFT - Laboratório de Inovações Financeiras? </w:t>
      </w:r>
    </w:p>
    <w:p w14:paraId="2AE67477" w14:textId="13DB0D9A" w:rsidR="00FB6D25" w:rsidRPr="00FB6D25" w:rsidRDefault="00FB6D25" w:rsidP="00FB6D25">
      <w:pPr>
        <w:tabs>
          <w:tab w:val="right" w:pos="9807"/>
        </w:tabs>
        <w:spacing w:after="200" w:line="276" w:lineRule="auto"/>
        <w:ind w:left="360"/>
        <w:rPr>
          <w:sz w:val="28"/>
          <w:szCs w:val="28"/>
        </w:rPr>
      </w:pPr>
      <w:r w:rsidRPr="00FB6D25">
        <w:rPr>
          <w:sz w:val="28"/>
          <w:szCs w:val="28"/>
        </w:rPr>
        <w:t xml:space="preserve"> </w:t>
      </w:r>
    </w:p>
    <w:p w14:paraId="22200EC1" w14:textId="570E051C" w:rsidR="00796BB5" w:rsidRDefault="00796BB5" w:rsidP="00796BB5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  <w:r w:rsidRPr="00796BB5">
        <w:rPr>
          <w:rFonts w:ascii="Times New Roman" w:hAnsi="Times New Roman"/>
          <w:b/>
          <w:bCs/>
          <w:sz w:val="24"/>
          <w:szCs w:val="24"/>
        </w:rPr>
        <w:t xml:space="preserve">Alternativa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1170DC">
        <w:rPr>
          <w:rFonts w:ascii="Times New Roman" w:hAnsi="Times New Roman"/>
          <w:sz w:val="24"/>
          <w:szCs w:val="24"/>
        </w:rPr>
        <w:t xml:space="preserve"> – </w:t>
      </w:r>
      <w:r w:rsidR="00E93063">
        <w:rPr>
          <w:rFonts w:ascii="Times New Roman" w:hAnsi="Times New Roman"/>
          <w:sz w:val="24"/>
          <w:szCs w:val="24"/>
        </w:rPr>
        <w:t xml:space="preserve">Open </w:t>
      </w:r>
      <w:r w:rsidR="00E93063" w:rsidRPr="00726204">
        <w:rPr>
          <w:rFonts w:ascii="Times New Roman" w:hAnsi="Times New Roman"/>
          <w:i/>
          <w:iCs/>
          <w:sz w:val="24"/>
          <w:szCs w:val="24"/>
        </w:rPr>
        <w:t>Banking</w:t>
      </w:r>
      <w:r w:rsidR="0032459B">
        <w:rPr>
          <w:rFonts w:ascii="Times New Roman" w:hAnsi="Times New Roman"/>
          <w:sz w:val="24"/>
          <w:szCs w:val="24"/>
        </w:rPr>
        <w:t xml:space="preserve"> e Open </w:t>
      </w:r>
      <w:proofErr w:type="spellStart"/>
      <w:r w:rsidR="0032459B" w:rsidRPr="00726204">
        <w:rPr>
          <w:rFonts w:ascii="Times New Roman" w:hAnsi="Times New Roman"/>
          <w:i/>
          <w:iCs/>
          <w:sz w:val="24"/>
          <w:szCs w:val="24"/>
        </w:rPr>
        <w:t>Finance</w:t>
      </w:r>
      <w:proofErr w:type="spellEnd"/>
      <w:r w:rsidR="0032459B" w:rsidRPr="00726204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6AAA805E" w14:textId="1A1E84E7" w:rsidR="008172C1" w:rsidRDefault="008172C1" w:rsidP="00796BB5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  <w:hyperlink r:id="rId19" w:history="1">
        <w:r w:rsidRPr="00B81817">
          <w:rPr>
            <w:rStyle w:val="Hyperlink"/>
            <w:rFonts w:ascii="Times New Roman" w:hAnsi="Times New Roman"/>
            <w:sz w:val="24"/>
            <w:szCs w:val="24"/>
          </w:rPr>
          <w:t>https://www.bcb.gov.br/estabilidadefinanceira/openfinance</w:t>
        </w:r>
      </w:hyperlink>
    </w:p>
    <w:p w14:paraId="5BD06202" w14:textId="77777777" w:rsidR="008172C1" w:rsidRPr="001170DC" w:rsidRDefault="008172C1" w:rsidP="00796BB5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</w:p>
    <w:p w14:paraId="42E2D25D" w14:textId="1B79DC91" w:rsidR="00796BB5" w:rsidRPr="00796BB5" w:rsidRDefault="00796BB5" w:rsidP="00796BB5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796BB5">
        <w:rPr>
          <w:rFonts w:ascii="Times New Roman" w:hAnsi="Times New Roman"/>
          <w:sz w:val="24"/>
          <w:szCs w:val="24"/>
        </w:rPr>
        <w:t xml:space="preserve">Acesse o link e explique o que </w:t>
      </w:r>
      <w:r w:rsidR="002307F3">
        <w:rPr>
          <w:rFonts w:ascii="Times New Roman" w:hAnsi="Times New Roman"/>
          <w:sz w:val="24"/>
          <w:szCs w:val="24"/>
        </w:rPr>
        <w:t xml:space="preserve">é o </w:t>
      </w:r>
      <w:r w:rsidR="002307F3" w:rsidRPr="00AD774B">
        <w:rPr>
          <w:rFonts w:ascii="Times New Roman" w:hAnsi="Times New Roman"/>
          <w:i/>
          <w:iCs/>
          <w:sz w:val="24"/>
          <w:szCs w:val="24"/>
        </w:rPr>
        <w:t xml:space="preserve">Open </w:t>
      </w:r>
      <w:proofErr w:type="spellStart"/>
      <w:r w:rsidR="002307F3" w:rsidRPr="00DA428E">
        <w:rPr>
          <w:rFonts w:ascii="Times New Roman" w:hAnsi="Times New Roman"/>
          <w:i/>
          <w:iCs/>
          <w:sz w:val="24"/>
          <w:szCs w:val="24"/>
        </w:rPr>
        <w:t>Finance</w:t>
      </w:r>
      <w:proofErr w:type="spellEnd"/>
      <w:r w:rsidRPr="00796BB5">
        <w:rPr>
          <w:rFonts w:ascii="Times New Roman" w:hAnsi="Times New Roman"/>
          <w:sz w:val="24"/>
          <w:szCs w:val="24"/>
        </w:rPr>
        <w:t xml:space="preserve">. </w:t>
      </w:r>
    </w:p>
    <w:p w14:paraId="12AD01DF" w14:textId="1E3612BF" w:rsidR="00796BB5" w:rsidRDefault="00796BB5" w:rsidP="00796BB5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i/>
          <w:iCs/>
          <w:sz w:val="24"/>
          <w:szCs w:val="24"/>
        </w:rPr>
      </w:pPr>
      <w:r w:rsidRPr="00796BB5">
        <w:rPr>
          <w:rFonts w:ascii="Times New Roman" w:hAnsi="Times New Roman"/>
          <w:sz w:val="24"/>
          <w:szCs w:val="24"/>
        </w:rPr>
        <w:t xml:space="preserve">Cite </w:t>
      </w:r>
      <w:r w:rsidR="00DA428E">
        <w:rPr>
          <w:rFonts w:ascii="Times New Roman" w:hAnsi="Times New Roman"/>
          <w:sz w:val="24"/>
          <w:szCs w:val="24"/>
        </w:rPr>
        <w:t xml:space="preserve">as quatro principais características / serviços do </w:t>
      </w:r>
      <w:r w:rsidR="00DA428E" w:rsidRPr="00E15A09">
        <w:rPr>
          <w:rFonts w:ascii="Times New Roman" w:hAnsi="Times New Roman"/>
          <w:i/>
          <w:iCs/>
          <w:sz w:val="24"/>
          <w:szCs w:val="24"/>
        </w:rPr>
        <w:t xml:space="preserve">Open </w:t>
      </w:r>
      <w:proofErr w:type="spellStart"/>
      <w:r w:rsidR="00DA428E" w:rsidRPr="00DA428E">
        <w:rPr>
          <w:rFonts w:ascii="Times New Roman" w:hAnsi="Times New Roman"/>
          <w:i/>
          <w:iCs/>
          <w:sz w:val="24"/>
          <w:szCs w:val="24"/>
        </w:rPr>
        <w:t>Finance</w:t>
      </w:r>
      <w:proofErr w:type="spellEnd"/>
    </w:p>
    <w:p w14:paraId="7F80AF56" w14:textId="07600894" w:rsidR="00DA428E" w:rsidRDefault="00E15A09" w:rsidP="00796BB5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i/>
          <w:iCs/>
          <w:sz w:val="24"/>
          <w:szCs w:val="24"/>
        </w:rPr>
      </w:pPr>
      <w:r w:rsidRPr="00E15A09">
        <w:rPr>
          <w:rFonts w:ascii="Times New Roman" w:hAnsi="Times New Roman"/>
          <w:sz w:val="24"/>
          <w:szCs w:val="24"/>
        </w:rPr>
        <w:t>Relacione</w:t>
      </w:r>
      <w:r w:rsidR="00DA428E" w:rsidRPr="00E15A09">
        <w:rPr>
          <w:rFonts w:ascii="Times New Roman" w:hAnsi="Times New Roman"/>
          <w:sz w:val="24"/>
          <w:szCs w:val="24"/>
        </w:rPr>
        <w:t xml:space="preserve"> as vantagens de aderir ao</w:t>
      </w:r>
      <w:r w:rsidR="00DA428E">
        <w:rPr>
          <w:rFonts w:ascii="Times New Roman" w:hAnsi="Times New Roman"/>
          <w:i/>
          <w:iCs/>
          <w:sz w:val="24"/>
          <w:szCs w:val="24"/>
        </w:rPr>
        <w:t xml:space="preserve"> Open </w:t>
      </w:r>
      <w:proofErr w:type="spellStart"/>
      <w:r w:rsidR="00DA428E">
        <w:rPr>
          <w:rFonts w:ascii="Times New Roman" w:hAnsi="Times New Roman"/>
          <w:i/>
          <w:iCs/>
          <w:sz w:val="24"/>
          <w:szCs w:val="24"/>
        </w:rPr>
        <w:t>Finance</w:t>
      </w:r>
      <w:proofErr w:type="spellEnd"/>
      <w:r w:rsidR="00DA428E">
        <w:rPr>
          <w:rFonts w:ascii="Times New Roman" w:hAnsi="Times New Roman"/>
          <w:i/>
          <w:iCs/>
          <w:sz w:val="24"/>
          <w:szCs w:val="24"/>
        </w:rPr>
        <w:t>.</w:t>
      </w:r>
    </w:p>
    <w:p w14:paraId="60FAF47F" w14:textId="7765BF74" w:rsidR="00DA428E" w:rsidRDefault="00DA428E" w:rsidP="00796BB5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F6F33">
        <w:rPr>
          <w:rFonts w:ascii="Times New Roman" w:hAnsi="Times New Roman"/>
          <w:sz w:val="24"/>
          <w:szCs w:val="24"/>
        </w:rPr>
        <w:t xml:space="preserve">O Texto </w:t>
      </w:r>
      <w:r w:rsidR="000F6F33" w:rsidRPr="000F6F33">
        <w:rPr>
          <w:rFonts w:ascii="Times New Roman" w:hAnsi="Times New Roman"/>
          <w:sz w:val="24"/>
          <w:szCs w:val="24"/>
        </w:rPr>
        <w:t xml:space="preserve">do BC </w:t>
      </w:r>
      <w:r w:rsidRPr="000F6F33">
        <w:rPr>
          <w:rFonts w:ascii="Times New Roman" w:hAnsi="Times New Roman"/>
          <w:sz w:val="24"/>
          <w:szCs w:val="24"/>
        </w:rPr>
        <w:t xml:space="preserve">não menciona, mas você consegue identificar desvantagens </w:t>
      </w:r>
      <w:r w:rsidR="000F6F33" w:rsidRPr="000F6F33">
        <w:rPr>
          <w:rFonts w:ascii="Times New Roman" w:hAnsi="Times New Roman"/>
          <w:sz w:val="24"/>
          <w:szCs w:val="24"/>
        </w:rPr>
        <w:t xml:space="preserve">para as pessoas e empresas, ao aderir ao </w:t>
      </w:r>
      <w:r w:rsidR="000F6F33" w:rsidRPr="00AD774B">
        <w:rPr>
          <w:rFonts w:ascii="Times New Roman" w:hAnsi="Times New Roman"/>
          <w:i/>
          <w:iCs/>
          <w:sz w:val="24"/>
          <w:szCs w:val="24"/>
        </w:rPr>
        <w:t xml:space="preserve">Open </w:t>
      </w:r>
      <w:proofErr w:type="spellStart"/>
      <w:r w:rsidR="000F6F33" w:rsidRPr="00AD774B">
        <w:rPr>
          <w:rFonts w:ascii="Times New Roman" w:hAnsi="Times New Roman"/>
          <w:i/>
          <w:iCs/>
          <w:sz w:val="24"/>
          <w:szCs w:val="24"/>
        </w:rPr>
        <w:t>F</w:t>
      </w:r>
      <w:r w:rsidR="000F6F33" w:rsidRPr="000F6F33">
        <w:rPr>
          <w:rFonts w:ascii="Times New Roman" w:hAnsi="Times New Roman"/>
          <w:i/>
          <w:iCs/>
          <w:sz w:val="24"/>
          <w:szCs w:val="24"/>
        </w:rPr>
        <w:t>inance</w:t>
      </w:r>
      <w:proofErr w:type="spellEnd"/>
      <w:r w:rsidR="000F6F33" w:rsidRPr="000F6F33">
        <w:rPr>
          <w:rFonts w:ascii="Times New Roman" w:hAnsi="Times New Roman"/>
          <w:sz w:val="24"/>
          <w:szCs w:val="24"/>
        </w:rPr>
        <w:t xml:space="preserve">? Quais? </w:t>
      </w:r>
    </w:p>
    <w:p w14:paraId="2D56860A" w14:textId="77777777" w:rsidR="00726204" w:rsidRDefault="00726204" w:rsidP="00726204">
      <w:pPr>
        <w:spacing w:after="120" w:line="240" w:lineRule="auto"/>
        <w:ind w:firstLine="717"/>
        <w:rPr>
          <w:rFonts w:ascii="Times New Roman" w:hAnsi="Times New Roman"/>
          <w:sz w:val="24"/>
          <w:szCs w:val="24"/>
        </w:rPr>
      </w:pPr>
    </w:p>
    <w:p w14:paraId="179CD264" w14:textId="08B0FA3C" w:rsidR="00726204" w:rsidRDefault="00726204" w:rsidP="00726204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  <w:r w:rsidRPr="00796BB5">
        <w:rPr>
          <w:rFonts w:ascii="Times New Roman" w:hAnsi="Times New Roman"/>
          <w:b/>
          <w:bCs/>
          <w:sz w:val="24"/>
          <w:szCs w:val="24"/>
        </w:rPr>
        <w:t xml:space="preserve">Alternativa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1170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Criptomoedas</w:t>
      </w:r>
    </w:p>
    <w:p w14:paraId="7F505AB2" w14:textId="76B8B303" w:rsidR="00E15A09" w:rsidRDefault="00D62B7D" w:rsidP="00E15A09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 base no conteúdo do material da </w:t>
      </w:r>
      <w:r w:rsidR="004643FF">
        <w:rPr>
          <w:rFonts w:ascii="Times New Roman" w:hAnsi="Times New Roman"/>
          <w:sz w:val="24"/>
          <w:szCs w:val="24"/>
        </w:rPr>
        <w:t>disciplina</w:t>
      </w:r>
      <w:r>
        <w:rPr>
          <w:rFonts w:ascii="Times New Roman" w:hAnsi="Times New Roman"/>
          <w:sz w:val="24"/>
          <w:szCs w:val="24"/>
        </w:rPr>
        <w:t xml:space="preserve">, </w:t>
      </w:r>
      <w:r w:rsidR="004643FF">
        <w:rPr>
          <w:rFonts w:ascii="Times New Roman" w:hAnsi="Times New Roman"/>
          <w:sz w:val="24"/>
          <w:szCs w:val="24"/>
        </w:rPr>
        <w:t xml:space="preserve">dos links a seguir e em sua experiência, explique: </w:t>
      </w:r>
    </w:p>
    <w:p w14:paraId="2ADA77B0" w14:textId="0C65AA73" w:rsidR="004643FF" w:rsidRDefault="004643FF" w:rsidP="00E15A09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que são criptomoedas?</w:t>
      </w:r>
    </w:p>
    <w:p w14:paraId="08FB22D0" w14:textId="59A0FCB5" w:rsidR="004643FF" w:rsidRDefault="004643FF" w:rsidP="00E15A09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Qual(</w:t>
      </w:r>
      <w:proofErr w:type="spellStart"/>
      <w:r>
        <w:rPr>
          <w:rFonts w:ascii="Times New Roman" w:hAnsi="Times New Roman"/>
          <w:sz w:val="24"/>
          <w:szCs w:val="24"/>
        </w:rPr>
        <w:t>is</w:t>
      </w:r>
      <w:proofErr w:type="spellEnd"/>
      <w:r>
        <w:rPr>
          <w:rFonts w:ascii="Times New Roman" w:hAnsi="Times New Roman"/>
          <w:sz w:val="24"/>
          <w:szCs w:val="24"/>
        </w:rPr>
        <w:t xml:space="preserve">) a(s) diferenças entre Moeda Digital </w:t>
      </w:r>
      <w:r w:rsidR="006823F0">
        <w:rPr>
          <w:rFonts w:ascii="Times New Roman" w:hAnsi="Times New Roman"/>
          <w:sz w:val="24"/>
          <w:szCs w:val="24"/>
        </w:rPr>
        <w:t>e Criptomoedas?</w:t>
      </w:r>
    </w:p>
    <w:p w14:paraId="24AF2E4A" w14:textId="275948CC" w:rsidR="006823F0" w:rsidRDefault="006823F0" w:rsidP="00E15A09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Quais os tipos de Criptomoeda?</w:t>
      </w:r>
    </w:p>
    <w:p w14:paraId="7037E42F" w14:textId="299729ED" w:rsidR="006823F0" w:rsidRPr="00796BB5" w:rsidRDefault="006823F0" w:rsidP="00E15A09">
      <w:pPr>
        <w:pStyle w:val="PargrafodaLista"/>
        <w:numPr>
          <w:ilvl w:val="0"/>
          <w:numId w:val="3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Destaque alguma curiosidade sobre Moeda Digital. </w:t>
      </w:r>
    </w:p>
    <w:p w14:paraId="7F0FEC7E" w14:textId="77777777" w:rsidR="00E15A09" w:rsidRDefault="00E15A09" w:rsidP="00726204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</w:p>
    <w:p w14:paraId="20CEE58F" w14:textId="60F84C5B" w:rsidR="000E08A0" w:rsidRDefault="00E15A09" w:rsidP="000E08A0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  <w:hyperlink r:id="rId20" w:history="1">
        <w:r w:rsidRPr="000E08A0">
          <w:rPr>
            <w:rStyle w:val="Hyperlink"/>
            <w:rFonts w:ascii="Times New Roman" w:hAnsi="Times New Roman"/>
            <w:sz w:val="24"/>
            <w:szCs w:val="24"/>
          </w:rPr>
          <w:t>https://br.coingape.com/rally-do-mercado-de-criptomoedas-btc-bnb-sol-xrp-e-eth-disparam-no-4o-trimestre/</w:t>
        </w:r>
      </w:hyperlink>
    </w:p>
    <w:p w14:paraId="2B391249" w14:textId="27618FF5" w:rsidR="00E15A09" w:rsidRDefault="00E15A09" w:rsidP="00E15A09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  <w:hyperlink r:id="rId21" w:history="1">
        <w:r w:rsidRPr="00E15A09">
          <w:rPr>
            <w:rStyle w:val="Hyperlink"/>
            <w:rFonts w:ascii="Times New Roman" w:hAnsi="Times New Roman"/>
            <w:sz w:val="24"/>
            <w:szCs w:val="24"/>
          </w:rPr>
          <w:t>https://sebrae.com.br/sites/PortalSebrae/ufs/am/artigos/o-que-sao-criptomoedas,341024a97b28f810VgnVCM1000001b00320aRCRD</w:t>
        </w:r>
      </w:hyperlink>
    </w:p>
    <w:p w14:paraId="5E16A86C" w14:textId="77777777" w:rsidR="00E15A09" w:rsidRPr="00E15A09" w:rsidRDefault="00E15A09" w:rsidP="00E15A09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</w:p>
    <w:p w14:paraId="6E95421A" w14:textId="77777777" w:rsidR="00E15A09" w:rsidRPr="000E08A0" w:rsidRDefault="00E15A09" w:rsidP="000E08A0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</w:p>
    <w:p w14:paraId="7F4E7C55" w14:textId="0C9DDD12" w:rsidR="006823F0" w:rsidRDefault="006823F0" w:rsidP="006823F0">
      <w:pPr>
        <w:tabs>
          <w:tab w:val="right" w:pos="9807"/>
        </w:tabs>
        <w:spacing w:after="200"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FINANÇAS PESSOAIS</w:t>
      </w:r>
      <w:r>
        <w:rPr>
          <w:sz w:val="28"/>
          <w:szCs w:val="28"/>
        </w:rPr>
        <w:t>:</w:t>
      </w:r>
    </w:p>
    <w:p w14:paraId="06B9BAEB" w14:textId="77777777" w:rsidR="000C0542" w:rsidRPr="00DA762B" w:rsidRDefault="000C0542" w:rsidP="000C0542">
      <w:pPr>
        <w:jc w:val="both"/>
        <w:rPr>
          <w:b/>
          <w:bCs/>
        </w:rPr>
      </w:pPr>
      <w:r w:rsidRPr="00DA762B">
        <w:rPr>
          <w:b/>
          <w:bCs/>
        </w:rPr>
        <w:t>Gestão das Finanças Pessoais e Investimentos:</w:t>
      </w:r>
    </w:p>
    <w:p w14:paraId="1E447A14" w14:textId="77777777" w:rsidR="000C0542" w:rsidRPr="002F5895" w:rsidRDefault="000C0542" w:rsidP="000C0542">
      <w:pPr>
        <w:rPr>
          <w:sz w:val="20"/>
        </w:rPr>
      </w:pPr>
      <w:r w:rsidRPr="002F5895">
        <w:rPr>
          <w:sz w:val="20"/>
        </w:rPr>
        <w:t>MONTAR UMA CARTEIRA DE INVESTIMENTOS, atendendo a uma Teses de Investimento.</w:t>
      </w:r>
    </w:p>
    <w:p w14:paraId="440C074A" w14:textId="77777777" w:rsidR="000C0542" w:rsidRPr="002F5895" w:rsidRDefault="000C0542" w:rsidP="000C0542">
      <w:pPr>
        <w:rPr>
          <w:sz w:val="20"/>
        </w:rPr>
      </w:pPr>
      <w:r w:rsidRPr="002F5895">
        <w:rPr>
          <w:sz w:val="20"/>
        </w:rPr>
        <w:t xml:space="preserve">O investidor é conservador, visa a manter seu patrimônio preservado contra variações inflacionárias. Quer ter liquidez em parte de seus recursos, mas pode ousar em operações mais arriscadas, visando expandir seu patrimônio e aproveitar boas oportunidades de investimento.  </w:t>
      </w:r>
    </w:p>
    <w:p w14:paraId="1C807A4D" w14:textId="77777777" w:rsidR="000C0542" w:rsidRPr="002F5895" w:rsidRDefault="000C0542" w:rsidP="000C0542">
      <w:pPr>
        <w:rPr>
          <w:sz w:val="20"/>
        </w:rPr>
      </w:pPr>
      <w:r w:rsidRPr="002F5895">
        <w:rPr>
          <w:sz w:val="20"/>
        </w:rPr>
        <w:t xml:space="preserve">Relacione a seguir, quais papéis do portfólio acima, podem atender a cada um dos objetivos de investimento, a seguir: </w:t>
      </w:r>
    </w:p>
    <w:p w14:paraId="07E09C57" w14:textId="77777777" w:rsidR="000C0542" w:rsidRPr="002F5895" w:rsidRDefault="000C0542" w:rsidP="000C0542">
      <w:pPr>
        <w:pStyle w:val="PargrafodaLista"/>
        <w:numPr>
          <w:ilvl w:val="0"/>
          <w:numId w:val="40"/>
        </w:numPr>
        <w:spacing w:after="160" w:line="278" w:lineRule="auto"/>
        <w:rPr>
          <w:sz w:val="20"/>
        </w:rPr>
      </w:pPr>
      <w:r w:rsidRPr="002F5895">
        <w:rPr>
          <w:sz w:val="20"/>
        </w:rPr>
        <w:t>Renda fixa com liquidez diária</w:t>
      </w:r>
    </w:p>
    <w:p w14:paraId="4EDA6A34" w14:textId="77777777" w:rsidR="000C0542" w:rsidRPr="002F5895" w:rsidRDefault="000C0542" w:rsidP="000C0542">
      <w:pPr>
        <w:pStyle w:val="PargrafodaLista"/>
        <w:numPr>
          <w:ilvl w:val="0"/>
          <w:numId w:val="40"/>
        </w:numPr>
        <w:spacing w:after="160" w:line="278" w:lineRule="auto"/>
        <w:rPr>
          <w:sz w:val="20"/>
        </w:rPr>
      </w:pPr>
      <w:r w:rsidRPr="002F5895">
        <w:rPr>
          <w:sz w:val="20"/>
        </w:rPr>
        <w:t>Renda fixa longo prazo, para aproveitar a elevação da taxa SELIC.</w:t>
      </w:r>
    </w:p>
    <w:p w14:paraId="2C293A5D" w14:textId="77777777" w:rsidR="000C0542" w:rsidRPr="002F5895" w:rsidRDefault="000C0542" w:rsidP="000C0542">
      <w:pPr>
        <w:pStyle w:val="PargrafodaLista"/>
        <w:numPr>
          <w:ilvl w:val="0"/>
          <w:numId w:val="40"/>
        </w:numPr>
        <w:spacing w:after="160" w:line="278" w:lineRule="auto"/>
        <w:rPr>
          <w:sz w:val="20"/>
        </w:rPr>
      </w:pPr>
      <w:r w:rsidRPr="002F5895">
        <w:rPr>
          <w:sz w:val="20"/>
        </w:rPr>
        <w:t>Renda Variável: Especular em bolsa para arriscar maiores ganhos</w:t>
      </w:r>
    </w:p>
    <w:p w14:paraId="44B0C3B9" w14:textId="77777777" w:rsidR="000C0542" w:rsidRPr="002F5895" w:rsidRDefault="000C0542" w:rsidP="000C0542">
      <w:pPr>
        <w:pStyle w:val="PargrafodaLista"/>
        <w:numPr>
          <w:ilvl w:val="0"/>
          <w:numId w:val="40"/>
        </w:numPr>
        <w:spacing w:after="160" w:line="278" w:lineRule="auto"/>
        <w:rPr>
          <w:sz w:val="20"/>
        </w:rPr>
      </w:pPr>
      <w:r w:rsidRPr="002F5895">
        <w:rPr>
          <w:sz w:val="20"/>
        </w:rPr>
        <w:t xml:space="preserve">Renda Variável: garantir recebimentos de proventos ao longo dos próximos anos. </w:t>
      </w:r>
    </w:p>
    <w:p w14:paraId="4C51640D" w14:textId="77777777" w:rsidR="000C0542" w:rsidRDefault="000C0542" w:rsidP="000C0542">
      <w:pPr>
        <w:rPr>
          <w:sz w:val="20"/>
        </w:rPr>
      </w:pPr>
      <w:r w:rsidRPr="002F5895">
        <w:rPr>
          <w:sz w:val="20"/>
        </w:rPr>
        <w:t>DICA: Os papéis disponíveis estão divididos proporcionalmente entre cada um dos objetivos</w:t>
      </w:r>
    </w:p>
    <w:p w14:paraId="69782A60" w14:textId="77777777" w:rsidR="000C0542" w:rsidRPr="002F5895" w:rsidRDefault="000C0542" w:rsidP="000C0542">
      <w:pPr>
        <w:rPr>
          <w:sz w:val="20"/>
        </w:rPr>
      </w:pPr>
      <w:r w:rsidRPr="002F5895">
        <w:rPr>
          <w:sz w:val="20"/>
        </w:rPr>
        <w:t>Papéis disponíveis:</w:t>
      </w:r>
    </w:p>
    <w:p w14:paraId="41FE950B" w14:textId="77777777" w:rsidR="000C0542" w:rsidRDefault="000C0542" w:rsidP="000C0542">
      <w:r w:rsidRPr="0046712D">
        <w:rPr>
          <w:noProof/>
        </w:rPr>
        <w:drawing>
          <wp:inline distT="0" distB="0" distL="0" distR="0" wp14:anchorId="05B368FB" wp14:editId="4ECF0999">
            <wp:extent cx="5400040" cy="4712677"/>
            <wp:effectExtent l="0" t="0" r="0" b="0"/>
            <wp:docPr id="200808919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1" cy="47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89D9D" w14:textId="77777777" w:rsidR="000C0542" w:rsidRDefault="000C0542" w:rsidP="000C0542">
      <w:pPr>
        <w:rPr>
          <w:sz w:val="20"/>
        </w:rPr>
      </w:pPr>
      <w:r>
        <w:rPr>
          <w:sz w:val="20"/>
        </w:rPr>
        <w:t xml:space="preserve">Esse quadro foi desenvolvida com auxílio de IA , ferramenta CHAT </w:t>
      </w:r>
      <w:proofErr w:type="spellStart"/>
      <w:r>
        <w:rPr>
          <w:sz w:val="20"/>
        </w:rPr>
        <w:t>Gpt</w:t>
      </w:r>
      <w:proofErr w:type="spellEnd"/>
      <w:r>
        <w:rPr>
          <w:sz w:val="20"/>
        </w:rPr>
        <w:t xml:space="preserve"> pago.  </w:t>
      </w:r>
    </w:p>
    <w:p w14:paraId="12982065" w14:textId="77777777" w:rsidR="00726204" w:rsidRPr="001170DC" w:rsidRDefault="00726204" w:rsidP="00726204">
      <w:pPr>
        <w:spacing w:after="120" w:line="240" w:lineRule="auto"/>
        <w:ind w:left="357"/>
        <w:rPr>
          <w:rFonts w:ascii="Times New Roman" w:hAnsi="Times New Roman"/>
          <w:sz w:val="24"/>
          <w:szCs w:val="24"/>
        </w:rPr>
      </w:pPr>
    </w:p>
    <w:p w14:paraId="3B466BA8" w14:textId="77777777" w:rsidR="00726204" w:rsidRPr="00726204" w:rsidRDefault="00726204" w:rsidP="00726204">
      <w:pPr>
        <w:spacing w:after="120" w:line="240" w:lineRule="auto"/>
        <w:ind w:firstLine="717"/>
        <w:rPr>
          <w:rFonts w:ascii="Times New Roman" w:hAnsi="Times New Roman"/>
          <w:sz w:val="24"/>
          <w:szCs w:val="24"/>
        </w:rPr>
      </w:pPr>
    </w:p>
    <w:sectPr w:rsidR="00726204" w:rsidRPr="00726204" w:rsidSect="006D6334">
      <w:type w:val="continuous"/>
      <w:pgSz w:w="11907" w:h="16839"/>
      <w:pgMar w:top="1440" w:right="1080" w:bottom="1440" w:left="108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3AB1C" w14:textId="77777777" w:rsidR="00C85401" w:rsidRDefault="00C85401">
      <w:pPr>
        <w:spacing w:after="0" w:line="240" w:lineRule="auto"/>
      </w:pPr>
      <w:r>
        <w:separator/>
      </w:r>
    </w:p>
  </w:endnote>
  <w:endnote w:type="continuationSeparator" w:id="0">
    <w:p w14:paraId="1655643A" w14:textId="77777777" w:rsidR="00C85401" w:rsidRDefault="00C85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asl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-Blac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5ABAF" w14:textId="77777777" w:rsidR="00467BFC" w:rsidRDefault="00804EC4" w:rsidP="006E0719">
    <w:pPr>
      <w:pStyle w:val="RodapPa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526795" wp14:editId="45B51609">
              <wp:simplePos x="0" y="0"/>
              <wp:positionH relativeFrom="column">
                <wp:posOffset>-80327</wp:posOffset>
              </wp:positionH>
              <wp:positionV relativeFrom="paragraph">
                <wp:posOffset>24289</wp:posOffset>
              </wp:positionV>
              <wp:extent cx="3274695" cy="371475"/>
              <wp:effectExtent l="0" t="0" r="1905" b="0"/>
              <wp:wrapNone/>
              <wp:docPr id="29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4695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F505D" w14:textId="02F92574" w:rsidR="00467BFC" w:rsidRPr="00A3716D" w:rsidRDefault="00347297" w:rsidP="008542E6">
                          <w:pPr>
                            <w:pStyle w:val="Rodap"/>
                            <w:spacing w:after="0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AUTOR, A. U.</w:t>
                          </w:r>
                          <w:r w:rsidRPr="00A3716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3716D">
                            <w:rPr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Apostila de </w:t>
                          </w:r>
                          <w:r>
                            <w:rPr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NOME DA DISCIPLINA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. Uso exclusivo </w:t>
                          </w:r>
                          <w:r w:rsidRPr="00A3716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pe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lo autor</w:t>
                          </w:r>
                          <w:r w:rsidRPr="00A3716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. Não pode ser reproduzid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a sem autorização. </w:t>
                          </w:r>
                          <w:r w:rsidR="008542E6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2025</w:t>
                          </w:r>
                          <w:r w:rsidRPr="00A3716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52679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6.3pt;margin-top:1.9pt;width:257.8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" stroked="f">
              <v:textbox>
                <w:txbxContent>
                  <w:p w14:paraId="5CBF505D" w14:textId="02F92574" w:rsidR="00467BFC" w:rsidRPr="00A3716D" w:rsidRDefault="00347297" w:rsidP="008542E6">
                    <w:pPr>
                      <w:pStyle w:val="Rodap"/>
                      <w:spacing w:after="0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AUTOR, A. U.</w:t>
                    </w:r>
                    <w:r w:rsidRPr="00A3716D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A3716D">
                      <w:rPr>
                        <w:b/>
                        <w:color w:val="808080" w:themeColor="background1" w:themeShade="80"/>
                        <w:sz w:val="16"/>
                        <w:szCs w:val="16"/>
                      </w:rPr>
                      <w:t xml:space="preserve">Apostila de </w:t>
                    </w:r>
                    <w:r>
                      <w:rPr>
                        <w:b/>
                        <w:color w:val="808080" w:themeColor="background1" w:themeShade="80"/>
                        <w:sz w:val="16"/>
                        <w:szCs w:val="16"/>
                      </w:rPr>
                      <w:t>NOME DA DISCIPLINA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. Uso exclusivo </w:t>
                    </w:r>
                    <w:r w:rsidRPr="00A3716D">
                      <w:rPr>
                        <w:color w:val="808080" w:themeColor="background1" w:themeShade="80"/>
                        <w:sz w:val="16"/>
                        <w:szCs w:val="16"/>
                      </w:rPr>
                      <w:t>pe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lo autor</w:t>
                    </w:r>
                    <w:r w:rsidRPr="00A3716D">
                      <w:rPr>
                        <w:color w:val="808080" w:themeColor="background1" w:themeShade="80"/>
                        <w:sz w:val="16"/>
                        <w:szCs w:val="16"/>
                      </w:rPr>
                      <w:t>. Não pode ser reproduzid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a sem autorização. </w:t>
                    </w:r>
                    <w:r w:rsidR="008542E6">
                      <w:rPr>
                        <w:color w:val="808080" w:themeColor="background1" w:themeShade="80"/>
                        <w:sz w:val="16"/>
                        <w:szCs w:val="16"/>
                      </w:rPr>
                      <w:t>2025</w:t>
                    </w:r>
                    <w:r w:rsidRPr="00A3716D">
                      <w:rPr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467BFC">
      <w:t xml:space="preserve">Página </w:t>
    </w:r>
    <w:r w:rsidR="00467BFC">
      <w:fldChar w:fldCharType="begin"/>
    </w:r>
    <w:r w:rsidR="00467BFC">
      <w:instrText>PAGE   \* MERGEFORMAT</w:instrText>
    </w:r>
    <w:r w:rsidR="00467BFC">
      <w:fldChar w:fldCharType="separate"/>
    </w:r>
    <w:r w:rsidR="008C195E" w:rsidRPr="008C195E">
      <w:rPr>
        <w:noProof/>
        <w:sz w:val="24"/>
        <w:szCs w:val="24"/>
      </w:rPr>
      <w:t>8</w:t>
    </w:r>
    <w:r w:rsidR="00467BFC"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61BF3" w14:textId="601CDF21" w:rsidR="00467BFC" w:rsidRDefault="003D5523">
    <w:pPr>
      <w:pStyle w:val="Rodapmpa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39EB12F" wp14:editId="77B58C3F">
              <wp:simplePos x="0" y="0"/>
              <wp:positionH relativeFrom="column">
                <wp:posOffset>-56515</wp:posOffset>
              </wp:positionH>
              <wp:positionV relativeFrom="paragraph">
                <wp:posOffset>93345</wp:posOffset>
              </wp:positionV>
              <wp:extent cx="5715000" cy="350044"/>
              <wp:effectExtent l="0" t="0" r="0" b="0"/>
              <wp:wrapNone/>
              <wp:docPr id="29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3500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FB9277" w14:textId="333FFA8F" w:rsidR="00467BFC" w:rsidRPr="00A3716D" w:rsidRDefault="007736D1" w:rsidP="008542E6">
                          <w:pPr>
                            <w:pStyle w:val="Rodap"/>
                            <w:spacing w:after="0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CHEROBIM</w:t>
                          </w:r>
                          <w:r w:rsidR="00E765FF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, A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na Paula M. S</w:t>
                          </w:r>
                          <w:r w:rsidR="00E765FF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  <w:r w:rsidR="00467BFC" w:rsidRPr="00A3716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="00467BFC" w:rsidRPr="00A3716D">
                            <w:rPr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Apostila de </w:t>
                          </w:r>
                          <w:r>
                            <w:rPr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Estratégias Financeiras e Inovação</w:t>
                          </w:r>
                          <w:r w:rsidR="004456C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. Uso exclusivo </w:t>
                          </w:r>
                          <w:r w:rsidR="00467BFC" w:rsidRPr="00A3716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pe</w:t>
                          </w:r>
                          <w:r w:rsidR="00DA77B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lo autor</w:t>
                          </w:r>
                          <w:r w:rsidR="00467BFC" w:rsidRPr="00A3716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. Não pode ser reproduzid</w:t>
                          </w:r>
                          <w:r w:rsidR="00467BFC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</w:t>
                          </w:r>
                          <w:r w:rsidR="00DA77B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sem autorização. </w:t>
                          </w:r>
                          <w:r w:rsidR="00467BFC" w:rsidRPr="00A3716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="00286737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</w:t>
                          </w:r>
                          <w:r w:rsidR="008542E6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5</w:t>
                          </w:r>
                          <w:r w:rsidR="00467BFC" w:rsidRPr="00A3716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EB12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.45pt;margin-top:7.35pt;width:450pt;height:27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" stroked="f">
              <v:textbox>
                <w:txbxContent>
                  <w:p w14:paraId="79FB9277" w14:textId="333FFA8F" w:rsidR="00467BFC" w:rsidRPr="00A3716D" w:rsidRDefault="007736D1" w:rsidP="008542E6">
                    <w:pPr>
                      <w:pStyle w:val="Rodap"/>
                      <w:spacing w:after="0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CHEROBIM</w:t>
                    </w:r>
                    <w:r w:rsidR="00E765FF">
                      <w:rPr>
                        <w:color w:val="808080" w:themeColor="background1" w:themeShade="80"/>
                        <w:sz w:val="16"/>
                        <w:szCs w:val="16"/>
                      </w:rPr>
                      <w:t>, A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na Paula M. S</w:t>
                    </w:r>
                    <w:r w:rsidR="00E765FF">
                      <w:rPr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  <w:r w:rsidR="00467BFC" w:rsidRPr="00A3716D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="00467BFC" w:rsidRPr="00A3716D">
                      <w:rPr>
                        <w:b/>
                        <w:color w:val="808080" w:themeColor="background1" w:themeShade="80"/>
                        <w:sz w:val="16"/>
                        <w:szCs w:val="16"/>
                      </w:rPr>
                      <w:t xml:space="preserve">Apostila de </w:t>
                    </w:r>
                    <w:r>
                      <w:rPr>
                        <w:b/>
                        <w:color w:val="808080" w:themeColor="background1" w:themeShade="80"/>
                        <w:sz w:val="16"/>
                        <w:szCs w:val="16"/>
                      </w:rPr>
                      <w:t>Estratégias Financeiras e Inovação</w:t>
                    </w:r>
                    <w:r w:rsidR="004456C4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. Uso exclusivo </w:t>
                    </w:r>
                    <w:r w:rsidR="00467BFC" w:rsidRPr="00A3716D">
                      <w:rPr>
                        <w:color w:val="808080" w:themeColor="background1" w:themeShade="80"/>
                        <w:sz w:val="16"/>
                        <w:szCs w:val="16"/>
                      </w:rPr>
                      <w:t>pe</w:t>
                    </w:r>
                    <w:r w:rsidR="00DA77B5">
                      <w:rPr>
                        <w:color w:val="808080" w:themeColor="background1" w:themeShade="80"/>
                        <w:sz w:val="16"/>
                        <w:szCs w:val="16"/>
                      </w:rPr>
                      <w:t>lo autor</w:t>
                    </w:r>
                    <w:r w:rsidR="00467BFC" w:rsidRPr="00A3716D">
                      <w:rPr>
                        <w:color w:val="808080" w:themeColor="background1" w:themeShade="80"/>
                        <w:sz w:val="16"/>
                        <w:szCs w:val="16"/>
                      </w:rPr>
                      <w:t>. Não pode ser reproduzid</w:t>
                    </w:r>
                    <w:r w:rsidR="00467BFC">
                      <w:rPr>
                        <w:color w:val="808080" w:themeColor="background1" w:themeShade="80"/>
                        <w:sz w:val="16"/>
                        <w:szCs w:val="16"/>
                      </w:rPr>
                      <w:t>a</w:t>
                    </w:r>
                    <w:r w:rsidR="00DA77B5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sem autorização. </w:t>
                    </w:r>
                    <w:r w:rsidR="00467BFC" w:rsidRPr="00A3716D">
                      <w:rPr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="00286737">
                      <w:rPr>
                        <w:color w:val="808080" w:themeColor="background1" w:themeShade="80"/>
                        <w:sz w:val="16"/>
                        <w:szCs w:val="16"/>
                      </w:rPr>
                      <w:t>2</w:t>
                    </w:r>
                    <w:r w:rsidR="008542E6">
                      <w:rPr>
                        <w:color w:val="808080" w:themeColor="background1" w:themeShade="80"/>
                        <w:sz w:val="16"/>
                        <w:szCs w:val="16"/>
                      </w:rPr>
                      <w:t>5</w:t>
                    </w:r>
                    <w:r w:rsidR="00467BFC" w:rsidRPr="00A3716D">
                      <w:rPr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467BFC">
      <w:t xml:space="preserve">Página </w:t>
    </w:r>
    <w:r w:rsidR="00467BFC">
      <w:fldChar w:fldCharType="begin"/>
    </w:r>
    <w:r w:rsidR="00467BFC">
      <w:instrText>PAGE   \* MERGEFORMAT</w:instrText>
    </w:r>
    <w:r w:rsidR="00467BFC">
      <w:fldChar w:fldCharType="separate"/>
    </w:r>
    <w:r w:rsidR="008C195E" w:rsidRPr="008C195E">
      <w:rPr>
        <w:noProof/>
        <w:sz w:val="24"/>
        <w:szCs w:val="24"/>
      </w:rPr>
      <w:t>9</w:t>
    </w:r>
    <w:r w:rsidR="00467BFC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399C3" w14:textId="77777777" w:rsidR="00C85401" w:rsidRDefault="00C85401">
      <w:pPr>
        <w:spacing w:after="0" w:line="240" w:lineRule="auto"/>
      </w:pPr>
      <w:r>
        <w:separator/>
      </w:r>
    </w:p>
  </w:footnote>
  <w:footnote w:type="continuationSeparator" w:id="0">
    <w:p w14:paraId="04E78E06" w14:textId="77777777" w:rsidR="00C85401" w:rsidRDefault="00C85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D1D8E" w14:textId="35CAA08E" w:rsidR="00467BFC" w:rsidRPr="00A84D11" w:rsidRDefault="00000000" w:rsidP="006E0719">
    <w:pPr>
      <w:pStyle w:val="CabealhoPar"/>
      <w:jc w:val="right"/>
      <w:rPr>
        <w:color w:val="59473F" w:themeColor="text2" w:themeShade="BF"/>
      </w:rPr>
    </w:pPr>
    <w:sdt>
      <w:sdtPr>
        <w:rPr>
          <w:color w:val="59473F" w:themeColor="text2" w:themeShade="BF"/>
        </w:rPr>
        <w:alias w:val="Títu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924293" w:rsidRPr="00A84D11">
          <w:rPr>
            <w:color w:val="59473F" w:themeColor="text2" w:themeShade="BF"/>
          </w:rPr>
          <w:t>MBA EM ESTRATÉG</w:t>
        </w:r>
        <w:r w:rsidR="008542E6" w:rsidRPr="00A84D11">
          <w:rPr>
            <w:color w:val="59473F" w:themeColor="text2" w:themeShade="BF"/>
          </w:rPr>
          <w:t>IA E INOVAÇÃO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FDCB0" w14:textId="131FAF6C" w:rsidR="00467BFC" w:rsidRPr="00A84D11" w:rsidRDefault="00000000">
    <w:pPr>
      <w:pStyle w:val="Cabealhompar"/>
      <w:rPr>
        <w:color w:val="59473F" w:themeColor="text2" w:themeShade="BF"/>
      </w:rPr>
    </w:pPr>
    <w:sdt>
      <w:sdtPr>
        <w:rPr>
          <w:color w:val="59473F" w:themeColor="text2" w:themeShade="BF"/>
        </w:rPr>
        <w:alias w:val="Títu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8542E6" w:rsidRPr="00A84D11">
          <w:rPr>
            <w:color w:val="59473F" w:themeColor="text2" w:themeShade="BF"/>
          </w:rPr>
          <w:t>MBA EM ESTRATÉGIA E INOVAÇÃO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Commarcadore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Commarcadore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Commarcadore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Commarcadore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01030794"/>
    <w:multiLevelType w:val="multilevel"/>
    <w:tmpl w:val="B3F43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9B3D3F"/>
    <w:multiLevelType w:val="multilevel"/>
    <w:tmpl w:val="C5283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A06A79"/>
    <w:multiLevelType w:val="multilevel"/>
    <w:tmpl w:val="CCD48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371226"/>
    <w:multiLevelType w:val="hybridMultilevel"/>
    <w:tmpl w:val="B5147944"/>
    <w:lvl w:ilvl="0" w:tplc="C96E0E2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75B29C9"/>
    <w:multiLevelType w:val="multilevel"/>
    <w:tmpl w:val="92E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97A76"/>
    <w:multiLevelType w:val="multilevel"/>
    <w:tmpl w:val="874255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09A788F"/>
    <w:multiLevelType w:val="multilevel"/>
    <w:tmpl w:val="B890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673EB"/>
    <w:multiLevelType w:val="multilevel"/>
    <w:tmpl w:val="B19E7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C880799"/>
    <w:multiLevelType w:val="hybridMultilevel"/>
    <w:tmpl w:val="B7F49C8A"/>
    <w:lvl w:ilvl="0" w:tplc="557000B0">
      <w:start w:val="1"/>
      <w:numFmt w:val="bullet"/>
      <w:pStyle w:val="Commarcadore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0F97D5E"/>
    <w:multiLevelType w:val="multilevel"/>
    <w:tmpl w:val="B3FC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314A01"/>
    <w:multiLevelType w:val="multilevel"/>
    <w:tmpl w:val="A7F8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3F7EAA"/>
    <w:multiLevelType w:val="multilevel"/>
    <w:tmpl w:val="3E26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331BB5"/>
    <w:multiLevelType w:val="hybridMultilevel"/>
    <w:tmpl w:val="20863E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64169"/>
    <w:multiLevelType w:val="multilevel"/>
    <w:tmpl w:val="37F2C4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4065325A"/>
    <w:multiLevelType w:val="multilevel"/>
    <w:tmpl w:val="BFE657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28E1127"/>
    <w:multiLevelType w:val="multilevel"/>
    <w:tmpl w:val="64B6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37A6D5E"/>
    <w:multiLevelType w:val="hybridMultilevel"/>
    <w:tmpl w:val="1758E1A4"/>
    <w:lvl w:ilvl="0" w:tplc="CDB0666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4332AD5"/>
    <w:multiLevelType w:val="hybridMultilevel"/>
    <w:tmpl w:val="1EFC00D0"/>
    <w:lvl w:ilvl="0" w:tplc="4D36A9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6A7414D"/>
    <w:multiLevelType w:val="multilevel"/>
    <w:tmpl w:val="2EAC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595E50"/>
    <w:multiLevelType w:val="multilevel"/>
    <w:tmpl w:val="DE2CF3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FF2405A"/>
    <w:multiLevelType w:val="multilevel"/>
    <w:tmpl w:val="16DEB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690B7B"/>
    <w:multiLevelType w:val="hybridMultilevel"/>
    <w:tmpl w:val="6F0A75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5021C2"/>
    <w:multiLevelType w:val="multilevel"/>
    <w:tmpl w:val="7B527D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569E2BED"/>
    <w:multiLevelType w:val="multilevel"/>
    <w:tmpl w:val="B15A5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AF4333"/>
    <w:multiLevelType w:val="multilevel"/>
    <w:tmpl w:val="7BD66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37052F"/>
    <w:multiLevelType w:val="multilevel"/>
    <w:tmpl w:val="0F72D2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22562B4"/>
    <w:multiLevelType w:val="hybridMultilevel"/>
    <w:tmpl w:val="791497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0F6E3A"/>
    <w:multiLevelType w:val="multilevel"/>
    <w:tmpl w:val="E474B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5F6564"/>
    <w:multiLevelType w:val="multilevel"/>
    <w:tmpl w:val="0998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9A7730"/>
    <w:multiLevelType w:val="hybridMultilevel"/>
    <w:tmpl w:val="9EA22E0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6BD17E39"/>
    <w:multiLevelType w:val="hybridMultilevel"/>
    <w:tmpl w:val="B50AD14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ED52C53"/>
    <w:multiLevelType w:val="multilevel"/>
    <w:tmpl w:val="606222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56F0686"/>
    <w:multiLevelType w:val="hybridMultilevel"/>
    <w:tmpl w:val="791497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C31DA7"/>
    <w:multiLevelType w:val="hybridMultilevel"/>
    <w:tmpl w:val="7B18B6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0C0A39"/>
    <w:multiLevelType w:val="multilevel"/>
    <w:tmpl w:val="CD3639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770977925">
    <w:abstractNumId w:val="12"/>
  </w:num>
  <w:num w:numId="2" w16cid:durableId="498230891">
    <w:abstractNumId w:val="13"/>
  </w:num>
  <w:num w:numId="3" w16cid:durableId="1770544757">
    <w:abstractNumId w:val="3"/>
  </w:num>
  <w:num w:numId="4" w16cid:durableId="1215654797">
    <w:abstractNumId w:val="2"/>
  </w:num>
  <w:num w:numId="5" w16cid:durableId="2111506226">
    <w:abstractNumId w:val="1"/>
  </w:num>
  <w:num w:numId="6" w16cid:durableId="1662198036">
    <w:abstractNumId w:val="0"/>
  </w:num>
  <w:num w:numId="7" w16cid:durableId="1275331746">
    <w:abstractNumId w:val="38"/>
  </w:num>
  <w:num w:numId="8" w16cid:durableId="9987772">
    <w:abstractNumId w:val="35"/>
  </w:num>
  <w:num w:numId="9" w16cid:durableId="1678534256">
    <w:abstractNumId w:val="22"/>
  </w:num>
  <w:num w:numId="10" w16cid:durableId="1789658101">
    <w:abstractNumId w:val="19"/>
  </w:num>
  <w:num w:numId="11" w16cid:durableId="720520070">
    <w:abstractNumId w:val="9"/>
  </w:num>
  <w:num w:numId="12" w16cid:durableId="867330281">
    <w:abstractNumId w:val="17"/>
  </w:num>
  <w:num w:numId="13" w16cid:durableId="1083794507">
    <w:abstractNumId w:val="24"/>
  </w:num>
  <w:num w:numId="14" w16cid:durableId="1619293736">
    <w:abstractNumId w:val="27"/>
  </w:num>
  <w:num w:numId="15" w16cid:durableId="798885243">
    <w:abstractNumId w:val="37"/>
  </w:num>
  <w:num w:numId="16" w16cid:durableId="1954819239">
    <w:abstractNumId w:val="18"/>
  </w:num>
  <w:num w:numId="17" w16cid:durableId="124129985">
    <w:abstractNumId w:val="31"/>
  </w:num>
  <w:num w:numId="18" w16cid:durableId="780297545">
    <w:abstractNumId w:val="21"/>
  </w:num>
  <w:num w:numId="19" w16cid:durableId="46144878">
    <w:abstractNumId w:val="23"/>
  </w:num>
  <w:num w:numId="20" w16cid:durableId="1985691921">
    <w:abstractNumId w:val="7"/>
  </w:num>
  <w:num w:numId="21" w16cid:durableId="716468580">
    <w:abstractNumId w:val="30"/>
  </w:num>
  <w:num w:numId="22" w16cid:durableId="1848522825">
    <w:abstractNumId w:val="20"/>
  </w:num>
  <w:num w:numId="23" w16cid:durableId="263999298">
    <w:abstractNumId w:val="36"/>
  </w:num>
  <w:num w:numId="24" w16cid:durableId="1736584877">
    <w:abstractNumId w:val="39"/>
  </w:num>
  <w:num w:numId="25" w16cid:durableId="495460617">
    <w:abstractNumId w:val="32"/>
  </w:num>
  <w:num w:numId="26" w16cid:durableId="1324167395">
    <w:abstractNumId w:val="10"/>
  </w:num>
  <w:num w:numId="27" w16cid:durableId="1721246298">
    <w:abstractNumId w:val="15"/>
  </w:num>
  <w:num w:numId="28" w16cid:durableId="1527329458">
    <w:abstractNumId w:val="8"/>
  </w:num>
  <w:num w:numId="29" w16cid:durableId="2087877111">
    <w:abstractNumId w:val="5"/>
  </w:num>
  <w:num w:numId="30" w16cid:durableId="324554839">
    <w:abstractNumId w:val="4"/>
  </w:num>
  <w:num w:numId="31" w16cid:durableId="1399550695">
    <w:abstractNumId w:val="25"/>
  </w:num>
  <w:num w:numId="32" w16cid:durableId="1826697920">
    <w:abstractNumId w:val="28"/>
  </w:num>
  <w:num w:numId="33" w16cid:durableId="267548683">
    <w:abstractNumId w:val="14"/>
  </w:num>
  <w:num w:numId="34" w16cid:durableId="1656687195">
    <w:abstractNumId w:val="6"/>
  </w:num>
  <w:num w:numId="35" w16cid:durableId="1747679438">
    <w:abstractNumId w:val="33"/>
  </w:num>
  <w:num w:numId="36" w16cid:durableId="1166164356">
    <w:abstractNumId w:val="29"/>
  </w:num>
  <w:num w:numId="37" w16cid:durableId="976373968">
    <w:abstractNumId w:val="16"/>
  </w:num>
  <w:num w:numId="38" w16cid:durableId="1499419963">
    <w:abstractNumId w:val="11"/>
  </w:num>
  <w:num w:numId="39" w16cid:durableId="1260917529">
    <w:abstractNumId w:val="34"/>
  </w:num>
  <w:num w:numId="40" w16cid:durableId="1290863296">
    <w:abstractNumId w:val="2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/>
  <w:attachedTemplate r:id="rId1"/>
  <w:defaultTabStop w:val="720"/>
  <w:hyphenationZone w:val="420"/>
  <w:evenAndOddHeaders/>
  <w:drawingGridHorizontalSpacing w:val="11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ezNLKwNDIyMzAwtzBQ0lEKTi0uzszPAykwrAUAhPmNFSwAAAA="/>
  </w:docVars>
  <w:rsids>
    <w:rsidRoot w:val="007F30E4"/>
    <w:rsid w:val="00006B63"/>
    <w:rsid w:val="00014CE7"/>
    <w:rsid w:val="0001616D"/>
    <w:rsid w:val="000303F7"/>
    <w:rsid w:val="00036153"/>
    <w:rsid w:val="000469B2"/>
    <w:rsid w:val="00051697"/>
    <w:rsid w:val="0005232C"/>
    <w:rsid w:val="00052E26"/>
    <w:rsid w:val="000558A3"/>
    <w:rsid w:val="00065ED0"/>
    <w:rsid w:val="0006731B"/>
    <w:rsid w:val="0007181F"/>
    <w:rsid w:val="00076AB3"/>
    <w:rsid w:val="000805C2"/>
    <w:rsid w:val="000861F2"/>
    <w:rsid w:val="00095C7B"/>
    <w:rsid w:val="000960D7"/>
    <w:rsid w:val="000965B8"/>
    <w:rsid w:val="00097615"/>
    <w:rsid w:val="000A23F4"/>
    <w:rsid w:val="000A4FDC"/>
    <w:rsid w:val="000B170D"/>
    <w:rsid w:val="000B47AD"/>
    <w:rsid w:val="000B47F8"/>
    <w:rsid w:val="000B4AAF"/>
    <w:rsid w:val="000B6088"/>
    <w:rsid w:val="000B6F8D"/>
    <w:rsid w:val="000C0542"/>
    <w:rsid w:val="000C72F0"/>
    <w:rsid w:val="000D0FA7"/>
    <w:rsid w:val="000D5674"/>
    <w:rsid w:val="000E08A0"/>
    <w:rsid w:val="000E4916"/>
    <w:rsid w:val="000E5114"/>
    <w:rsid w:val="000F2718"/>
    <w:rsid w:val="000F2FF4"/>
    <w:rsid w:val="000F54ED"/>
    <w:rsid w:val="000F5C8E"/>
    <w:rsid w:val="000F64B1"/>
    <w:rsid w:val="000F6F33"/>
    <w:rsid w:val="001008AA"/>
    <w:rsid w:val="00101732"/>
    <w:rsid w:val="00103D11"/>
    <w:rsid w:val="00107E31"/>
    <w:rsid w:val="00110448"/>
    <w:rsid w:val="001160DF"/>
    <w:rsid w:val="001170DC"/>
    <w:rsid w:val="00123E46"/>
    <w:rsid w:val="00126482"/>
    <w:rsid w:val="00127024"/>
    <w:rsid w:val="0012783F"/>
    <w:rsid w:val="00130E0B"/>
    <w:rsid w:val="00131480"/>
    <w:rsid w:val="00131FBD"/>
    <w:rsid w:val="00133477"/>
    <w:rsid w:val="00136862"/>
    <w:rsid w:val="00141502"/>
    <w:rsid w:val="00144599"/>
    <w:rsid w:val="0014660D"/>
    <w:rsid w:val="0015015A"/>
    <w:rsid w:val="00152440"/>
    <w:rsid w:val="001608F5"/>
    <w:rsid w:val="001622C7"/>
    <w:rsid w:val="00166E45"/>
    <w:rsid w:val="0017093B"/>
    <w:rsid w:val="0017117C"/>
    <w:rsid w:val="00171FE7"/>
    <w:rsid w:val="001724C2"/>
    <w:rsid w:val="001730CD"/>
    <w:rsid w:val="00174FFD"/>
    <w:rsid w:val="001760B3"/>
    <w:rsid w:val="001802A7"/>
    <w:rsid w:val="00185CF7"/>
    <w:rsid w:val="00190794"/>
    <w:rsid w:val="001908C9"/>
    <w:rsid w:val="001916B3"/>
    <w:rsid w:val="001A127E"/>
    <w:rsid w:val="001A2246"/>
    <w:rsid w:val="001A66EB"/>
    <w:rsid w:val="001B0026"/>
    <w:rsid w:val="001B1538"/>
    <w:rsid w:val="001B1C4E"/>
    <w:rsid w:val="001B49CF"/>
    <w:rsid w:val="001B6ED5"/>
    <w:rsid w:val="001B7FA2"/>
    <w:rsid w:val="001C1BBC"/>
    <w:rsid w:val="001C35DD"/>
    <w:rsid w:val="001C4D30"/>
    <w:rsid w:val="001C5842"/>
    <w:rsid w:val="001C6590"/>
    <w:rsid w:val="001D6370"/>
    <w:rsid w:val="001E2C46"/>
    <w:rsid w:val="001E3279"/>
    <w:rsid w:val="001E6EE5"/>
    <w:rsid w:val="001F466F"/>
    <w:rsid w:val="001F4C13"/>
    <w:rsid w:val="00202B3E"/>
    <w:rsid w:val="00207E55"/>
    <w:rsid w:val="00211ED3"/>
    <w:rsid w:val="00216814"/>
    <w:rsid w:val="002307F3"/>
    <w:rsid w:val="00231D65"/>
    <w:rsid w:val="002331A1"/>
    <w:rsid w:val="00245591"/>
    <w:rsid w:val="00247397"/>
    <w:rsid w:val="0025054C"/>
    <w:rsid w:val="00251576"/>
    <w:rsid w:val="002538FF"/>
    <w:rsid w:val="00256373"/>
    <w:rsid w:val="00264F61"/>
    <w:rsid w:val="002705F5"/>
    <w:rsid w:val="00270BBD"/>
    <w:rsid w:val="00274D7D"/>
    <w:rsid w:val="00274FF2"/>
    <w:rsid w:val="002770AC"/>
    <w:rsid w:val="00281957"/>
    <w:rsid w:val="00286737"/>
    <w:rsid w:val="00292185"/>
    <w:rsid w:val="00294214"/>
    <w:rsid w:val="002950A6"/>
    <w:rsid w:val="00295494"/>
    <w:rsid w:val="00296FD5"/>
    <w:rsid w:val="002A12DF"/>
    <w:rsid w:val="002A58A3"/>
    <w:rsid w:val="002B1FFE"/>
    <w:rsid w:val="002B3308"/>
    <w:rsid w:val="002B4631"/>
    <w:rsid w:val="002B61CA"/>
    <w:rsid w:val="002B6542"/>
    <w:rsid w:val="002C080E"/>
    <w:rsid w:val="002C2C94"/>
    <w:rsid w:val="002C71ED"/>
    <w:rsid w:val="002E01E4"/>
    <w:rsid w:val="002E4E8E"/>
    <w:rsid w:val="002E6A8E"/>
    <w:rsid w:val="002E6DA4"/>
    <w:rsid w:val="002F095E"/>
    <w:rsid w:val="002F0E62"/>
    <w:rsid w:val="002F3D91"/>
    <w:rsid w:val="002F7A1C"/>
    <w:rsid w:val="002F7C2B"/>
    <w:rsid w:val="0030088A"/>
    <w:rsid w:val="00301966"/>
    <w:rsid w:val="003030C2"/>
    <w:rsid w:val="00307975"/>
    <w:rsid w:val="003109A1"/>
    <w:rsid w:val="00311D61"/>
    <w:rsid w:val="00316BB1"/>
    <w:rsid w:val="00317A17"/>
    <w:rsid w:val="0032459B"/>
    <w:rsid w:val="0032543E"/>
    <w:rsid w:val="00326028"/>
    <w:rsid w:val="00327617"/>
    <w:rsid w:val="003309AC"/>
    <w:rsid w:val="003318ED"/>
    <w:rsid w:val="003372BB"/>
    <w:rsid w:val="003426C0"/>
    <w:rsid w:val="00346496"/>
    <w:rsid w:val="00347297"/>
    <w:rsid w:val="00351385"/>
    <w:rsid w:val="003545F4"/>
    <w:rsid w:val="003620C2"/>
    <w:rsid w:val="00364B2E"/>
    <w:rsid w:val="00370642"/>
    <w:rsid w:val="00371026"/>
    <w:rsid w:val="0037226D"/>
    <w:rsid w:val="00374F36"/>
    <w:rsid w:val="00375CC2"/>
    <w:rsid w:val="00381129"/>
    <w:rsid w:val="0038188A"/>
    <w:rsid w:val="00386EF6"/>
    <w:rsid w:val="003906D2"/>
    <w:rsid w:val="003961DC"/>
    <w:rsid w:val="00397866"/>
    <w:rsid w:val="003A7DB0"/>
    <w:rsid w:val="003B0950"/>
    <w:rsid w:val="003B287C"/>
    <w:rsid w:val="003C038D"/>
    <w:rsid w:val="003C1700"/>
    <w:rsid w:val="003D15C7"/>
    <w:rsid w:val="003D1643"/>
    <w:rsid w:val="003D2329"/>
    <w:rsid w:val="003D5523"/>
    <w:rsid w:val="003E2F63"/>
    <w:rsid w:val="003E3926"/>
    <w:rsid w:val="003E6C26"/>
    <w:rsid w:val="003E7C52"/>
    <w:rsid w:val="003F1E4E"/>
    <w:rsid w:val="003F4A4F"/>
    <w:rsid w:val="003F5E92"/>
    <w:rsid w:val="003F6165"/>
    <w:rsid w:val="003F7CC4"/>
    <w:rsid w:val="00400498"/>
    <w:rsid w:val="00401583"/>
    <w:rsid w:val="004109F0"/>
    <w:rsid w:val="004116EB"/>
    <w:rsid w:val="00415F6F"/>
    <w:rsid w:val="00417F89"/>
    <w:rsid w:val="004218F9"/>
    <w:rsid w:val="0042239F"/>
    <w:rsid w:val="00424D26"/>
    <w:rsid w:val="00427D55"/>
    <w:rsid w:val="004309D3"/>
    <w:rsid w:val="00437F4A"/>
    <w:rsid w:val="00440C7A"/>
    <w:rsid w:val="004427C2"/>
    <w:rsid w:val="004456C4"/>
    <w:rsid w:val="00445A52"/>
    <w:rsid w:val="00445DE8"/>
    <w:rsid w:val="00446FB7"/>
    <w:rsid w:val="004520E3"/>
    <w:rsid w:val="00452E0A"/>
    <w:rsid w:val="00454FDB"/>
    <w:rsid w:val="004558E9"/>
    <w:rsid w:val="00456500"/>
    <w:rsid w:val="0046159C"/>
    <w:rsid w:val="00461D5E"/>
    <w:rsid w:val="00462980"/>
    <w:rsid w:val="004643FF"/>
    <w:rsid w:val="00467BFC"/>
    <w:rsid w:val="00470C60"/>
    <w:rsid w:val="00471E55"/>
    <w:rsid w:val="00481D10"/>
    <w:rsid w:val="00491945"/>
    <w:rsid w:val="004926A7"/>
    <w:rsid w:val="004A1A4F"/>
    <w:rsid w:val="004A2DC6"/>
    <w:rsid w:val="004B04C0"/>
    <w:rsid w:val="004B20E4"/>
    <w:rsid w:val="004B4793"/>
    <w:rsid w:val="004B69DE"/>
    <w:rsid w:val="004B7C5B"/>
    <w:rsid w:val="004C077A"/>
    <w:rsid w:val="004C15D4"/>
    <w:rsid w:val="004C3402"/>
    <w:rsid w:val="004C7F73"/>
    <w:rsid w:val="004D35B3"/>
    <w:rsid w:val="004D5902"/>
    <w:rsid w:val="004D6832"/>
    <w:rsid w:val="004E1692"/>
    <w:rsid w:val="004E3ACE"/>
    <w:rsid w:val="004E670C"/>
    <w:rsid w:val="004F04A2"/>
    <w:rsid w:val="004F2511"/>
    <w:rsid w:val="004F362E"/>
    <w:rsid w:val="004F41F9"/>
    <w:rsid w:val="004F4427"/>
    <w:rsid w:val="004F5377"/>
    <w:rsid w:val="00501000"/>
    <w:rsid w:val="0050162D"/>
    <w:rsid w:val="005076FF"/>
    <w:rsid w:val="00510326"/>
    <w:rsid w:val="00510716"/>
    <w:rsid w:val="00510E93"/>
    <w:rsid w:val="0051195C"/>
    <w:rsid w:val="00514ACF"/>
    <w:rsid w:val="00515608"/>
    <w:rsid w:val="00522F5A"/>
    <w:rsid w:val="005244BB"/>
    <w:rsid w:val="00524E73"/>
    <w:rsid w:val="00530A32"/>
    <w:rsid w:val="00533F04"/>
    <w:rsid w:val="005352E8"/>
    <w:rsid w:val="00537E2E"/>
    <w:rsid w:val="00542263"/>
    <w:rsid w:val="00545265"/>
    <w:rsid w:val="005468C2"/>
    <w:rsid w:val="00550870"/>
    <w:rsid w:val="0055107F"/>
    <w:rsid w:val="00553236"/>
    <w:rsid w:val="00560B27"/>
    <w:rsid w:val="005635E2"/>
    <w:rsid w:val="0056427A"/>
    <w:rsid w:val="00571035"/>
    <w:rsid w:val="00571BE0"/>
    <w:rsid w:val="005735ED"/>
    <w:rsid w:val="005740F6"/>
    <w:rsid w:val="00575ECB"/>
    <w:rsid w:val="005802AF"/>
    <w:rsid w:val="005822A9"/>
    <w:rsid w:val="00583C92"/>
    <w:rsid w:val="00592A6A"/>
    <w:rsid w:val="00593C96"/>
    <w:rsid w:val="005A15C4"/>
    <w:rsid w:val="005A7188"/>
    <w:rsid w:val="005A720E"/>
    <w:rsid w:val="005C04D0"/>
    <w:rsid w:val="005C5C10"/>
    <w:rsid w:val="005D0171"/>
    <w:rsid w:val="005D1B2D"/>
    <w:rsid w:val="005E55F7"/>
    <w:rsid w:val="005E5927"/>
    <w:rsid w:val="005E6B5B"/>
    <w:rsid w:val="005E7371"/>
    <w:rsid w:val="005F64C7"/>
    <w:rsid w:val="005F68B3"/>
    <w:rsid w:val="0060000D"/>
    <w:rsid w:val="00600A94"/>
    <w:rsid w:val="00606AFC"/>
    <w:rsid w:val="00610D78"/>
    <w:rsid w:val="00615500"/>
    <w:rsid w:val="00623525"/>
    <w:rsid w:val="00625543"/>
    <w:rsid w:val="006255E2"/>
    <w:rsid w:val="00633BDA"/>
    <w:rsid w:val="00633C53"/>
    <w:rsid w:val="006402BA"/>
    <w:rsid w:val="0064249B"/>
    <w:rsid w:val="00644010"/>
    <w:rsid w:val="00644F58"/>
    <w:rsid w:val="00645A4C"/>
    <w:rsid w:val="00645B54"/>
    <w:rsid w:val="006466CF"/>
    <w:rsid w:val="00650DB1"/>
    <w:rsid w:val="006522DA"/>
    <w:rsid w:val="0065653B"/>
    <w:rsid w:val="006566B6"/>
    <w:rsid w:val="006601A4"/>
    <w:rsid w:val="00661765"/>
    <w:rsid w:val="00664366"/>
    <w:rsid w:val="006661F9"/>
    <w:rsid w:val="00672C73"/>
    <w:rsid w:val="006749B9"/>
    <w:rsid w:val="00675D90"/>
    <w:rsid w:val="00677C34"/>
    <w:rsid w:val="00677FF4"/>
    <w:rsid w:val="00681D7C"/>
    <w:rsid w:val="006823F0"/>
    <w:rsid w:val="00682718"/>
    <w:rsid w:val="00684091"/>
    <w:rsid w:val="006856C3"/>
    <w:rsid w:val="00685C28"/>
    <w:rsid w:val="00695458"/>
    <w:rsid w:val="0069726B"/>
    <w:rsid w:val="006A0D50"/>
    <w:rsid w:val="006A1D2F"/>
    <w:rsid w:val="006A57C5"/>
    <w:rsid w:val="006B0227"/>
    <w:rsid w:val="006B046D"/>
    <w:rsid w:val="006B1774"/>
    <w:rsid w:val="006B2594"/>
    <w:rsid w:val="006B60D4"/>
    <w:rsid w:val="006C155E"/>
    <w:rsid w:val="006C3DC5"/>
    <w:rsid w:val="006C5CAC"/>
    <w:rsid w:val="006C6665"/>
    <w:rsid w:val="006D01EA"/>
    <w:rsid w:val="006D6334"/>
    <w:rsid w:val="006E0719"/>
    <w:rsid w:val="006E0801"/>
    <w:rsid w:val="006E0F1F"/>
    <w:rsid w:val="006F3B2D"/>
    <w:rsid w:val="00700EFE"/>
    <w:rsid w:val="00701D73"/>
    <w:rsid w:val="00706F94"/>
    <w:rsid w:val="00713D70"/>
    <w:rsid w:val="00723C58"/>
    <w:rsid w:val="00726204"/>
    <w:rsid w:val="00733DA8"/>
    <w:rsid w:val="00735DE1"/>
    <w:rsid w:val="007460CF"/>
    <w:rsid w:val="00754A83"/>
    <w:rsid w:val="00756C84"/>
    <w:rsid w:val="0075750B"/>
    <w:rsid w:val="00760A2A"/>
    <w:rsid w:val="00761498"/>
    <w:rsid w:val="0076376F"/>
    <w:rsid w:val="007671EC"/>
    <w:rsid w:val="007736D1"/>
    <w:rsid w:val="00774AEE"/>
    <w:rsid w:val="00786196"/>
    <w:rsid w:val="0079239B"/>
    <w:rsid w:val="00795C8B"/>
    <w:rsid w:val="00796BB5"/>
    <w:rsid w:val="007A038F"/>
    <w:rsid w:val="007A0E0F"/>
    <w:rsid w:val="007A107D"/>
    <w:rsid w:val="007A2DC8"/>
    <w:rsid w:val="007A393B"/>
    <w:rsid w:val="007A5CF8"/>
    <w:rsid w:val="007A6E05"/>
    <w:rsid w:val="007B2E0B"/>
    <w:rsid w:val="007C2F33"/>
    <w:rsid w:val="007C2F7B"/>
    <w:rsid w:val="007D0455"/>
    <w:rsid w:val="007D09A6"/>
    <w:rsid w:val="007D368D"/>
    <w:rsid w:val="007D4CE3"/>
    <w:rsid w:val="007E082B"/>
    <w:rsid w:val="007E3694"/>
    <w:rsid w:val="007E5701"/>
    <w:rsid w:val="007F0AF5"/>
    <w:rsid w:val="007F209A"/>
    <w:rsid w:val="007F30E4"/>
    <w:rsid w:val="007F4116"/>
    <w:rsid w:val="008030A8"/>
    <w:rsid w:val="00804EC4"/>
    <w:rsid w:val="008057E7"/>
    <w:rsid w:val="0080650E"/>
    <w:rsid w:val="008079A2"/>
    <w:rsid w:val="00807C6F"/>
    <w:rsid w:val="00812F48"/>
    <w:rsid w:val="00814498"/>
    <w:rsid w:val="008161AD"/>
    <w:rsid w:val="008172C1"/>
    <w:rsid w:val="0082184A"/>
    <w:rsid w:val="00823702"/>
    <w:rsid w:val="008242D4"/>
    <w:rsid w:val="00824BF7"/>
    <w:rsid w:val="00827002"/>
    <w:rsid w:val="00827A19"/>
    <w:rsid w:val="008331BD"/>
    <w:rsid w:val="00840EC4"/>
    <w:rsid w:val="00842510"/>
    <w:rsid w:val="00842B1F"/>
    <w:rsid w:val="00845D8F"/>
    <w:rsid w:val="00845EFA"/>
    <w:rsid w:val="00846A87"/>
    <w:rsid w:val="00850DC0"/>
    <w:rsid w:val="00850F05"/>
    <w:rsid w:val="008542E6"/>
    <w:rsid w:val="00855411"/>
    <w:rsid w:val="008614F0"/>
    <w:rsid w:val="00863B86"/>
    <w:rsid w:val="00873851"/>
    <w:rsid w:val="00877230"/>
    <w:rsid w:val="00877567"/>
    <w:rsid w:val="00880EBE"/>
    <w:rsid w:val="00881905"/>
    <w:rsid w:val="0089694E"/>
    <w:rsid w:val="008971D5"/>
    <w:rsid w:val="008A3312"/>
    <w:rsid w:val="008C195E"/>
    <w:rsid w:val="008C2A94"/>
    <w:rsid w:val="008C4BC7"/>
    <w:rsid w:val="008C6FEE"/>
    <w:rsid w:val="008D3262"/>
    <w:rsid w:val="008D5FDE"/>
    <w:rsid w:val="008D643E"/>
    <w:rsid w:val="008E2B27"/>
    <w:rsid w:val="008E38DB"/>
    <w:rsid w:val="008E50D6"/>
    <w:rsid w:val="008E672B"/>
    <w:rsid w:val="008F3544"/>
    <w:rsid w:val="00901072"/>
    <w:rsid w:val="00904660"/>
    <w:rsid w:val="00905DBB"/>
    <w:rsid w:val="00905E38"/>
    <w:rsid w:val="0091349E"/>
    <w:rsid w:val="00914B81"/>
    <w:rsid w:val="00916A1F"/>
    <w:rsid w:val="00917B9D"/>
    <w:rsid w:val="0092368D"/>
    <w:rsid w:val="00923DF7"/>
    <w:rsid w:val="00924293"/>
    <w:rsid w:val="00924402"/>
    <w:rsid w:val="00924A73"/>
    <w:rsid w:val="00933429"/>
    <w:rsid w:val="0094315F"/>
    <w:rsid w:val="009446E3"/>
    <w:rsid w:val="00944818"/>
    <w:rsid w:val="00944D5A"/>
    <w:rsid w:val="009472E3"/>
    <w:rsid w:val="009549A1"/>
    <w:rsid w:val="009646A2"/>
    <w:rsid w:val="009721E4"/>
    <w:rsid w:val="0097536E"/>
    <w:rsid w:val="00977E02"/>
    <w:rsid w:val="00980A32"/>
    <w:rsid w:val="00981873"/>
    <w:rsid w:val="00990DB3"/>
    <w:rsid w:val="009931B8"/>
    <w:rsid w:val="00996A44"/>
    <w:rsid w:val="009A00DA"/>
    <w:rsid w:val="009A1494"/>
    <w:rsid w:val="009A2220"/>
    <w:rsid w:val="009A4A2A"/>
    <w:rsid w:val="009A5C21"/>
    <w:rsid w:val="009B21BB"/>
    <w:rsid w:val="009B476B"/>
    <w:rsid w:val="009B6935"/>
    <w:rsid w:val="009B76F3"/>
    <w:rsid w:val="009C0511"/>
    <w:rsid w:val="009C19BC"/>
    <w:rsid w:val="009C3DBF"/>
    <w:rsid w:val="009C49F9"/>
    <w:rsid w:val="009C79E9"/>
    <w:rsid w:val="009C7EE5"/>
    <w:rsid w:val="009D7E57"/>
    <w:rsid w:val="009E21A9"/>
    <w:rsid w:val="00A00748"/>
    <w:rsid w:val="00A02559"/>
    <w:rsid w:val="00A0271B"/>
    <w:rsid w:val="00A02D4A"/>
    <w:rsid w:val="00A075FC"/>
    <w:rsid w:val="00A10732"/>
    <w:rsid w:val="00A14A69"/>
    <w:rsid w:val="00A15147"/>
    <w:rsid w:val="00A22E58"/>
    <w:rsid w:val="00A2362D"/>
    <w:rsid w:val="00A27334"/>
    <w:rsid w:val="00A324A2"/>
    <w:rsid w:val="00A342FF"/>
    <w:rsid w:val="00A3716D"/>
    <w:rsid w:val="00A4004F"/>
    <w:rsid w:val="00A409D5"/>
    <w:rsid w:val="00A43CE7"/>
    <w:rsid w:val="00A54D94"/>
    <w:rsid w:val="00A603DD"/>
    <w:rsid w:val="00A605BC"/>
    <w:rsid w:val="00A60A76"/>
    <w:rsid w:val="00A707F3"/>
    <w:rsid w:val="00A75E80"/>
    <w:rsid w:val="00A76286"/>
    <w:rsid w:val="00A76AF9"/>
    <w:rsid w:val="00A76EDA"/>
    <w:rsid w:val="00A770C6"/>
    <w:rsid w:val="00A8121D"/>
    <w:rsid w:val="00A84D11"/>
    <w:rsid w:val="00A85480"/>
    <w:rsid w:val="00A87E45"/>
    <w:rsid w:val="00A87EE8"/>
    <w:rsid w:val="00A90F72"/>
    <w:rsid w:val="00A95DCE"/>
    <w:rsid w:val="00A96EB2"/>
    <w:rsid w:val="00AA0916"/>
    <w:rsid w:val="00AA15FE"/>
    <w:rsid w:val="00AA5579"/>
    <w:rsid w:val="00AA5ECD"/>
    <w:rsid w:val="00AB0693"/>
    <w:rsid w:val="00AB6C32"/>
    <w:rsid w:val="00AC3230"/>
    <w:rsid w:val="00AC608E"/>
    <w:rsid w:val="00AD0723"/>
    <w:rsid w:val="00AD4479"/>
    <w:rsid w:val="00AD540C"/>
    <w:rsid w:val="00AD774B"/>
    <w:rsid w:val="00AE6E4E"/>
    <w:rsid w:val="00AF16AB"/>
    <w:rsid w:val="00AF2613"/>
    <w:rsid w:val="00AF54C6"/>
    <w:rsid w:val="00B002AF"/>
    <w:rsid w:val="00B079F0"/>
    <w:rsid w:val="00B07D34"/>
    <w:rsid w:val="00B11E9F"/>
    <w:rsid w:val="00B150DE"/>
    <w:rsid w:val="00B20A46"/>
    <w:rsid w:val="00B22116"/>
    <w:rsid w:val="00B27326"/>
    <w:rsid w:val="00B27C8A"/>
    <w:rsid w:val="00B35EA5"/>
    <w:rsid w:val="00B36956"/>
    <w:rsid w:val="00B450A5"/>
    <w:rsid w:val="00B5083E"/>
    <w:rsid w:val="00B51633"/>
    <w:rsid w:val="00B56A62"/>
    <w:rsid w:val="00B56D34"/>
    <w:rsid w:val="00B56EFD"/>
    <w:rsid w:val="00B655C7"/>
    <w:rsid w:val="00B71735"/>
    <w:rsid w:val="00B728B6"/>
    <w:rsid w:val="00B72E14"/>
    <w:rsid w:val="00B73004"/>
    <w:rsid w:val="00B73B4E"/>
    <w:rsid w:val="00B75618"/>
    <w:rsid w:val="00B768FF"/>
    <w:rsid w:val="00B77A50"/>
    <w:rsid w:val="00B8233C"/>
    <w:rsid w:val="00B82AFF"/>
    <w:rsid w:val="00B856D1"/>
    <w:rsid w:val="00B905AD"/>
    <w:rsid w:val="00B9743E"/>
    <w:rsid w:val="00BA2905"/>
    <w:rsid w:val="00BA6C0F"/>
    <w:rsid w:val="00BA7791"/>
    <w:rsid w:val="00BA7E19"/>
    <w:rsid w:val="00BB1C57"/>
    <w:rsid w:val="00BB1D8A"/>
    <w:rsid w:val="00BB3EF1"/>
    <w:rsid w:val="00BB41C9"/>
    <w:rsid w:val="00BB47FB"/>
    <w:rsid w:val="00BB5017"/>
    <w:rsid w:val="00BB6CD4"/>
    <w:rsid w:val="00BC36C5"/>
    <w:rsid w:val="00BC4EB4"/>
    <w:rsid w:val="00BC5360"/>
    <w:rsid w:val="00BC61AC"/>
    <w:rsid w:val="00BD165C"/>
    <w:rsid w:val="00BD3216"/>
    <w:rsid w:val="00BE13ED"/>
    <w:rsid w:val="00BE2C47"/>
    <w:rsid w:val="00BE45FB"/>
    <w:rsid w:val="00BE58EF"/>
    <w:rsid w:val="00BE6C21"/>
    <w:rsid w:val="00BF2627"/>
    <w:rsid w:val="00BF4DE1"/>
    <w:rsid w:val="00BF7402"/>
    <w:rsid w:val="00C02B8C"/>
    <w:rsid w:val="00C033D0"/>
    <w:rsid w:val="00C03AEF"/>
    <w:rsid w:val="00C047CE"/>
    <w:rsid w:val="00C052E6"/>
    <w:rsid w:val="00C0717F"/>
    <w:rsid w:val="00C11936"/>
    <w:rsid w:val="00C20D39"/>
    <w:rsid w:val="00C238B6"/>
    <w:rsid w:val="00C309A6"/>
    <w:rsid w:val="00C3156F"/>
    <w:rsid w:val="00C33526"/>
    <w:rsid w:val="00C34451"/>
    <w:rsid w:val="00C43953"/>
    <w:rsid w:val="00C44859"/>
    <w:rsid w:val="00C44886"/>
    <w:rsid w:val="00C46771"/>
    <w:rsid w:val="00C5156F"/>
    <w:rsid w:val="00C52715"/>
    <w:rsid w:val="00C52FE2"/>
    <w:rsid w:val="00C55218"/>
    <w:rsid w:val="00C625EB"/>
    <w:rsid w:val="00C6332A"/>
    <w:rsid w:val="00C651EA"/>
    <w:rsid w:val="00C672D1"/>
    <w:rsid w:val="00C71A0C"/>
    <w:rsid w:val="00C731E2"/>
    <w:rsid w:val="00C73219"/>
    <w:rsid w:val="00C7368A"/>
    <w:rsid w:val="00C8466F"/>
    <w:rsid w:val="00C85401"/>
    <w:rsid w:val="00C8612F"/>
    <w:rsid w:val="00C86F31"/>
    <w:rsid w:val="00C9105D"/>
    <w:rsid w:val="00C91E66"/>
    <w:rsid w:val="00C9295C"/>
    <w:rsid w:val="00C94395"/>
    <w:rsid w:val="00C96AE8"/>
    <w:rsid w:val="00CA710A"/>
    <w:rsid w:val="00CB494A"/>
    <w:rsid w:val="00CC09A4"/>
    <w:rsid w:val="00CC1528"/>
    <w:rsid w:val="00CC3181"/>
    <w:rsid w:val="00CC56A8"/>
    <w:rsid w:val="00CC6D43"/>
    <w:rsid w:val="00CC7043"/>
    <w:rsid w:val="00CD0236"/>
    <w:rsid w:val="00CD2FFB"/>
    <w:rsid w:val="00CD5502"/>
    <w:rsid w:val="00CD7260"/>
    <w:rsid w:val="00CD7677"/>
    <w:rsid w:val="00CD7BED"/>
    <w:rsid w:val="00CE18BF"/>
    <w:rsid w:val="00CE2F99"/>
    <w:rsid w:val="00CE37B2"/>
    <w:rsid w:val="00CE676E"/>
    <w:rsid w:val="00CF74BC"/>
    <w:rsid w:val="00D014A1"/>
    <w:rsid w:val="00D02E58"/>
    <w:rsid w:val="00D06C71"/>
    <w:rsid w:val="00D06CEF"/>
    <w:rsid w:val="00D07EA1"/>
    <w:rsid w:val="00D110A5"/>
    <w:rsid w:val="00D11A6B"/>
    <w:rsid w:val="00D15A72"/>
    <w:rsid w:val="00D16090"/>
    <w:rsid w:val="00D26446"/>
    <w:rsid w:val="00D31FF2"/>
    <w:rsid w:val="00D364A5"/>
    <w:rsid w:val="00D40086"/>
    <w:rsid w:val="00D425AE"/>
    <w:rsid w:val="00D435E0"/>
    <w:rsid w:val="00D43933"/>
    <w:rsid w:val="00D46D04"/>
    <w:rsid w:val="00D50254"/>
    <w:rsid w:val="00D50A93"/>
    <w:rsid w:val="00D55710"/>
    <w:rsid w:val="00D55EE4"/>
    <w:rsid w:val="00D60336"/>
    <w:rsid w:val="00D62B7D"/>
    <w:rsid w:val="00D63762"/>
    <w:rsid w:val="00D66307"/>
    <w:rsid w:val="00D671CB"/>
    <w:rsid w:val="00D71AB9"/>
    <w:rsid w:val="00D72987"/>
    <w:rsid w:val="00D7316F"/>
    <w:rsid w:val="00D778D3"/>
    <w:rsid w:val="00D77C76"/>
    <w:rsid w:val="00D826B8"/>
    <w:rsid w:val="00D85EC0"/>
    <w:rsid w:val="00D86886"/>
    <w:rsid w:val="00D91A24"/>
    <w:rsid w:val="00D94E3E"/>
    <w:rsid w:val="00D95A01"/>
    <w:rsid w:val="00D96F51"/>
    <w:rsid w:val="00DA13DC"/>
    <w:rsid w:val="00DA1D39"/>
    <w:rsid w:val="00DA20D9"/>
    <w:rsid w:val="00DA2DD6"/>
    <w:rsid w:val="00DA3F35"/>
    <w:rsid w:val="00DA428E"/>
    <w:rsid w:val="00DA49E0"/>
    <w:rsid w:val="00DA528B"/>
    <w:rsid w:val="00DA6B80"/>
    <w:rsid w:val="00DA77B5"/>
    <w:rsid w:val="00DB2A76"/>
    <w:rsid w:val="00DB76D5"/>
    <w:rsid w:val="00DC0069"/>
    <w:rsid w:val="00DC1FDD"/>
    <w:rsid w:val="00DC4E85"/>
    <w:rsid w:val="00DC55D2"/>
    <w:rsid w:val="00DD16E7"/>
    <w:rsid w:val="00DD1B8A"/>
    <w:rsid w:val="00DD29E1"/>
    <w:rsid w:val="00DE0EC4"/>
    <w:rsid w:val="00DE6156"/>
    <w:rsid w:val="00DE61A0"/>
    <w:rsid w:val="00DF0833"/>
    <w:rsid w:val="00DF1ACD"/>
    <w:rsid w:val="00DF4539"/>
    <w:rsid w:val="00DF54D0"/>
    <w:rsid w:val="00E0062B"/>
    <w:rsid w:val="00E01125"/>
    <w:rsid w:val="00E0115C"/>
    <w:rsid w:val="00E0185D"/>
    <w:rsid w:val="00E02402"/>
    <w:rsid w:val="00E0258A"/>
    <w:rsid w:val="00E0326A"/>
    <w:rsid w:val="00E03B2E"/>
    <w:rsid w:val="00E03EF8"/>
    <w:rsid w:val="00E05A87"/>
    <w:rsid w:val="00E06E38"/>
    <w:rsid w:val="00E12F8C"/>
    <w:rsid w:val="00E139FE"/>
    <w:rsid w:val="00E15A09"/>
    <w:rsid w:val="00E16048"/>
    <w:rsid w:val="00E20F42"/>
    <w:rsid w:val="00E21C9B"/>
    <w:rsid w:val="00E22AA1"/>
    <w:rsid w:val="00E236A3"/>
    <w:rsid w:val="00E23A04"/>
    <w:rsid w:val="00E24B61"/>
    <w:rsid w:val="00E264FE"/>
    <w:rsid w:val="00E27B3C"/>
    <w:rsid w:val="00E32110"/>
    <w:rsid w:val="00E40645"/>
    <w:rsid w:val="00E430DB"/>
    <w:rsid w:val="00E45E32"/>
    <w:rsid w:val="00E50437"/>
    <w:rsid w:val="00E63F32"/>
    <w:rsid w:val="00E64A7D"/>
    <w:rsid w:val="00E730E3"/>
    <w:rsid w:val="00E74DD5"/>
    <w:rsid w:val="00E74F70"/>
    <w:rsid w:val="00E765FF"/>
    <w:rsid w:val="00E77209"/>
    <w:rsid w:val="00E82301"/>
    <w:rsid w:val="00E914A7"/>
    <w:rsid w:val="00E92C40"/>
    <w:rsid w:val="00E93063"/>
    <w:rsid w:val="00E93F3A"/>
    <w:rsid w:val="00EA123E"/>
    <w:rsid w:val="00EB41D2"/>
    <w:rsid w:val="00EC5414"/>
    <w:rsid w:val="00ED2836"/>
    <w:rsid w:val="00ED79EB"/>
    <w:rsid w:val="00EE18B0"/>
    <w:rsid w:val="00EE6ADF"/>
    <w:rsid w:val="00EF10F1"/>
    <w:rsid w:val="00EF3534"/>
    <w:rsid w:val="00EF57C4"/>
    <w:rsid w:val="00EF6C34"/>
    <w:rsid w:val="00F01023"/>
    <w:rsid w:val="00F04C41"/>
    <w:rsid w:val="00F05D81"/>
    <w:rsid w:val="00F11A46"/>
    <w:rsid w:val="00F150DB"/>
    <w:rsid w:val="00F15B4F"/>
    <w:rsid w:val="00F218B7"/>
    <w:rsid w:val="00F23D8E"/>
    <w:rsid w:val="00F24705"/>
    <w:rsid w:val="00F26CEC"/>
    <w:rsid w:val="00F320F2"/>
    <w:rsid w:val="00F36B15"/>
    <w:rsid w:val="00F371B6"/>
    <w:rsid w:val="00F4191A"/>
    <w:rsid w:val="00F43845"/>
    <w:rsid w:val="00F523C4"/>
    <w:rsid w:val="00F6001A"/>
    <w:rsid w:val="00F628A6"/>
    <w:rsid w:val="00F67DA6"/>
    <w:rsid w:val="00F7016F"/>
    <w:rsid w:val="00F72F61"/>
    <w:rsid w:val="00F81243"/>
    <w:rsid w:val="00F82A4E"/>
    <w:rsid w:val="00F900A1"/>
    <w:rsid w:val="00F92361"/>
    <w:rsid w:val="00F93BF9"/>
    <w:rsid w:val="00F944D0"/>
    <w:rsid w:val="00F95448"/>
    <w:rsid w:val="00FA12A8"/>
    <w:rsid w:val="00FA3EC8"/>
    <w:rsid w:val="00FB131C"/>
    <w:rsid w:val="00FB35C3"/>
    <w:rsid w:val="00FB49CE"/>
    <w:rsid w:val="00FB5526"/>
    <w:rsid w:val="00FB6D25"/>
    <w:rsid w:val="00FB7890"/>
    <w:rsid w:val="00FC4B4C"/>
    <w:rsid w:val="00FC6F46"/>
    <w:rsid w:val="00FD0AF3"/>
    <w:rsid w:val="00FD5652"/>
    <w:rsid w:val="00FE0B5F"/>
    <w:rsid w:val="00FF110D"/>
    <w:rsid w:val="00FF1CE3"/>
    <w:rsid w:val="00FF4D75"/>
    <w:rsid w:val="00FF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BA3E7"/>
  <w15:docId w15:val="{65A8CC88-9997-4DA0-A148-F47E90842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kern w:val="24"/>
        <w:sz w:val="23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A32"/>
    <w:pPr>
      <w:spacing w:after="180" w:line="264" w:lineRule="auto"/>
    </w:pPr>
  </w:style>
  <w:style w:type="paragraph" w:styleId="Ttulo1">
    <w:name w:val="heading 1"/>
    <w:basedOn w:val="Normal"/>
    <w:next w:val="Normal"/>
    <w:link w:val="Ttulo1Char"/>
    <w:uiPriority w:val="9"/>
    <w:unhideWhenUsed/>
    <w:qFormat/>
    <w:rsid w:val="00980A32"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80A32"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80A32"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80A32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80A32"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80A32"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80A32"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80A32"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80A32"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80A32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980A32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980A32"/>
    <w:rPr>
      <w:rFonts w:cs="Times New Roman"/>
      <w:b/>
      <w:color w:val="000000" w:themeColor="text1"/>
      <w:spacing w:val="10"/>
      <w:sz w:val="23"/>
      <w:szCs w:val="23"/>
    </w:rPr>
  </w:style>
  <w:style w:type="paragraph" w:styleId="Rodap">
    <w:name w:val="footer"/>
    <w:basedOn w:val="Normal"/>
    <w:link w:val="RodapChar"/>
    <w:uiPriority w:val="99"/>
    <w:unhideWhenUsed/>
    <w:rsid w:val="00980A32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980A32"/>
    <w:rPr>
      <w:rFonts w:cs="Times New Roman"/>
      <w:sz w:val="23"/>
      <w:szCs w:val="23"/>
    </w:rPr>
  </w:style>
  <w:style w:type="paragraph" w:styleId="Cabealho">
    <w:name w:val="header"/>
    <w:basedOn w:val="Normal"/>
    <w:link w:val="CabealhoChar"/>
    <w:uiPriority w:val="99"/>
    <w:unhideWhenUsed/>
    <w:rsid w:val="00980A3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80A32"/>
    <w:rPr>
      <w:rFonts w:cs="Times New Roman"/>
      <w:sz w:val="23"/>
      <w:szCs w:val="23"/>
    </w:rPr>
  </w:style>
  <w:style w:type="paragraph" w:styleId="CitaoIntensa">
    <w:name w:val="Intense Quote"/>
    <w:basedOn w:val="Normal"/>
    <w:link w:val="CitaoIntensaChar"/>
    <w:uiPriority w:val="30"/>
    <w:qFormat/>
    <w:rsid w:val="00980A32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80A32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Subttulo">
    <w:name w:val="Subtitle"/>
    <w:basedOn w:val="Normal"/>
    <w:link w:val="SubttuloChar"/>
    <w:uiPriority w:val="11"/>
    <w:qFormat/>
    <w:rsid w:val="00980A32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80A32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Ttulo">
    <w:name w:val="Title"/>
    <w:basedOn w:val="Normal"/>
    <w:link w:val="TtuloChar"/>
    <w:uiPriority w:val="10"/>
    <w:qFormat/>
    <w:rsid w:val="00980A32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980A32"/>
    <w:rPr>
      <w:rFonts w:cs="Times New Roman"/>
      <w:color w:val="775F55" w:themeColor="text2"/>
      <w:sz w:val="72"/>
      <w:szCs w:val="7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0A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0A32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980A32"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Legenda">
    <w:name w:val="caption"/>
    <w:basedOn w:val="Normal"/>
    <w:next w:val="Normal"/>
    <w:uiPriority w:val="35"/>
    <w:unhideWhenUsed/>
    <w:rsid w:val="00980A32"/>
    <w:rPr>
      <w:b/>
      <w:bCs/>
      <w:caps/>
      <w:sz w:val="16"/>
      <w:szCs w:val="16"/>
    </w:rPr>
  </w:style>
  <w:style w:type="character" w:styleId="nfase">
    <w:name w:val="Emphasis"/>
    <w:uiPriority w:val="20"/>
    <w:qFormat/>
    <w:rsid w:val="00980A32"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80A32"/>
    <w:rPr>
      <w:rFonts w:cs="Times New Roman"/>
      <w:caps/>
      <w:spacing w:val="1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80A32"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80A32"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80A32"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80A32"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80A32"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0A32"/>
    <w:rPr>
      <w:color w:val="F7B615" w:themeColor="hyperlink"/>
      <w:u w:val="single"/>
    </w:rPr>
  </w:style>
  <w:style w:type="character" w:styleId="nfaseIntensa">
    <w:name w:val="Intense Emphasis"/>
    <w:basedOn w:val="Fontepargpadro"/>
    <w:uiPriority w:val="21"/>
    <w:qFormat/>
    <w:rsid w:val="00980A32"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RefernciaIntensa">
    <w:name w:val="Intense Reference"/>
    <w:basedOn w:val="Fontepargpadro"/>
    <w:uiPriority w:val="32"/>
    <w:qFormat/>
    <w:rsid w:val="00980A32"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rsid w:val="00980A32"/>
    <w:pPr>
      <w:ind w:left="360" w:hanging="360"/>
    </w:pPr>
  </w:style>
  <w:style w:type="paragraph" w:styleId="Lista2">
    <w:name w:val="List 2"/>
    <w:basedOn w:val="Normal"/>
    <w:uiPriority w:val="99"/>
    <w:semiHidden/>
    <w:unhideWhenUsed/>
    <w:rsid w:val="00980A32"/>
    <w:pPr>
      <w:ind w:left="720" w:hanging="360"/>
    </w:pPr>
  </w:style>
  <w:style w:type="paragraph" w:styleId="Commarcadores">
    <w:name w:val="List Bullet"/>
    <w:basedOn w:val="Normal"/>
    <w:uiPriority w:val="36"/>
    <w:unhideWhenUsed/>
    <w:qFormat/>
    <w:rsid w:val="00980A32"/>
    <w:pPr>
      <w:numPr>
        <w:numId w:val="2"/>
      </w:numPr>
    </w:pPr>
    <w:rPr>
      <w:sz w:val="24"/>
    </w:rPr>
  </w:style>
  <w:style w:type="paragraph" w:styleId="Commarcadores2">
    <w:name w:val="List Bullet 2"/>
    <w:basedOn w:val="Normal"/>
    <w:uiPriority w:val="36"/>
    <w:unhideWhenUsed/>
    <w:qFormat/>
    <w:rsid w:val="00980A32"/>
    <w:pPr>
      <w:numPr>
        <w:numId w:val="3"/>
      </w:numPr>
    </w:pPr>
    <w:rPr>
      <w:color w:val="94B6D2" w:themeColor="accent1"/>
    </w:rPr>
  </w:style>
  <w:style w:type="paragraph" w:styleId="Commarcadores3">
    <w:name w:val="List Bullet 3"/>
    <w:basedOn w:val="Normal"/>
    <w:uiPriority w:val="36"/>
    <w:unhideWhenUsed/>
    <w:qFormat/>
    <w:rsid w:val="00980A32"/>
    <w:pPr>
      <w:numPr>
        <w:numId w:val="4"/>
      </w:numPr>
    </w:pPr>
    <w:rPr>
      <w:color w:val="DD8047" w:themeColor="accent2"/>
    </w:rPr>
  </w:style>
  <w:style w:type="paragraph" w:styleId="Commarcadores4">
    <w:name w:val="List Bullet 4"/>
    <w:basedOn w:val="Normal"/>
    <w:uiPriority w:val="36"/>
    <w:unhideWhenUsed/>
    <w:qFormat/>
    <w:rsid w:val="00980A32"/>
    <w:pPr>
      <w:numPr>
        <w:numId w:val="5"/>
      </w:numPr>
    </w:pPr>
    <w:rPr>
      <w:caps/>
      <w:spacing w:val="4"/>
    </w:rPr>
  </w:style>
  <w:style w:type="paragraph" w:styleId="Commarcadores5">
    <w:name w:val="List Bullet 5"/>
    <w:basedOn w:val="Normal"/>
    <w:uiPriority w:val="36"/>
    <w:unhideWhenUsed/>
    <w:qFormat/>
    <w:rsid w:val="00980A32"/>
    <w:pPr>
      <w:numPr>
        <w:numId w:val="6"/>
      </w:numPr>
    </w:pPr>
  </w:style>
  <w:style w:type="paragraph" w:styleId="PargrafodaLista">
    <w:name w:val="List Paragraph"/>
    <w:basedOn w:val="Normal"/>
    <w:uiPriority w:val="34"/>
    <w:unhideWhenUsed/>
    <w:qFormat/>
    <w:rsid w:val="00980A32"/>
    <w:pPr>
      <w:ind w:left="720"/>
      <w:contextualSpacing/>
    </w:pPr>
  </w:style>
  <w:style w:type="numbering" w:customStyle="1" w:styleId="EstilodeListaMediano">
    <w:name w:val="Estilo de Lista Mediano"/>
    <w:uiPriority w:val="99"/>
    <w:rsid w:val="00980A32"/>
    <w:pPr>
      <w:numPr>
        <w:numId w:val="1"/>
      </w:numPr>
    </w:pPr>
  </w:style>
  <w:style w:type="paragraph" w:styleId="SemEspaamento">
    <w:name w:val="No Spacing"/>
    <w:basedOn w:val="Normal"/>
    <w:link w:val="SemEspaamentoChar"/>
    <w:uiPriority w:val="1"/>
    <w:qFormat/>
    <w:rsid w:val="00980A32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unhideWhenUsed/>
    <w:rsid w:val="00980A32"/>
    <w:rPr>
      <w:color w:val="808080"/>
    </w:rPr>
  </w:style>
  <w:style w:type="paragraph" w:styleId="Citao">
    <w:name w:val="Quote"/>
    <w:basedOn w:val="Normal"/>
    <w:link w:val="CitaoChar"/>
    <w:uiPriority w:val="29"/>
    <w:qFormat/>
    <w:rsid w:val="00980A32"/>
    <w:rPr>
      <w:i/>
      <w:smallCaps/>
      <w:color w:val="775F55" w:themeColor="text2"/>
      <w:spacing w:val="6"/>
    </w:rPr>
  </w:style>
  <w:style w:type="character" w:customStyle="1" w:styleId="CitaoChar">
    <w:name w:val="Citação Char"/>
    <w:basedOn w:val="Fontepargpadro"/>
    <w:link w:val="Citao"/>
    <w:uiPriority w:val="29"/>
    <w:rsid w:val="00980A32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Forte">
    <w:name w:val="Strong"/>
    <w:uiPriority w:val="22"/>
    <w:qFormat/>
    <w:rsid w:val="00980A32"/>
    <w:rPr>
      <w:rFonts w:asciiTheme="minorHAnsi" w:hAnsiTheme="minorHAnsi"/>
      <w:b/>
      <w:color w:val="DD8047" w:themeColor="accent2"/>
    </w:rPr>
  </w:style>
  <w:style w:type="character" w:styleId="nfaseSutil">
    <w:name w:val="Subtle Emphasis"/>
    <w:basedOn w:val="Fontepargpadro"/>
    <w:uiPriority w:val="19"/>
    <w:qFormat/>
    <w:rsid w:val="00980A32"/>
    <w:rPr>
      <w:rFonts w:asciiTheme="minorHAnsi" w:hAnsiTheme="minorHAnsi"/>
      <w:i/>
      <w:sz w:val="23"/>
    </w:rPr>
  </w:style>
  <w:style w:type="character" w:styleId="RefernciaSutil">
    <w:name w:val="Subtle Reference"/>
    <w:basedOn w:val="Fontepargpadro"/>
    <w:uiPriority w:val="31"/>
    <w:qFormat/>
    <w:rsid w:val="00980A32"/>
    <w:rPr>
      <w:rFonts w:asciiTheme="minorHAnsi" w:hAnsiTheme="minorHAnsi"/>
      <w:b/>
      <w:i/>
      <w:color w:val="775F55" w:themeColor="text2"/>
      <w:sz w:val="23"/>
    </w:rPr>
  </w:style>
  <w:style w:type="table" w:styleId="Tabelacomgrade">
    <w:name w:val="Table Grid"/>
    <w:basedOn w:val="Tabelanormal"/>
    <w:uiPriority w:val="59"/>
    <w:rsid w:val="00980A32"/>
    <w:pPr>
      <w:spacing w:after="0" w:line="240" w:lineRule="auto"/>
    </w:pPr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deautoridades">
    <w:name w:val="table of authorities"/>
    <w:basedOn w:val="Normal"/>
    <w:next w:val="Normal"/>
    <w:uiPriority w:val="99"/>
    <w:semiHidden/>
    <w:unhideWhenUsed/>
    <w:rsid w:val="00980A32"/>
    <w:pPr>
      <w:ind w:left="220" w:hanging="220"/>
    </w:pPr>
  </w:style>
  <w:style w:type="paragraph" w:styleId="Sumrio1">
    <w:name w:val="toc 1"/>
    <w:basedOn w:val="Normal"/>
    <w:next w:val="Normal"/>
    <w:autoRedefine/>
    <w:uiPriority w:val="99"/>
    <w:semiHidden/>
    <w:unhideWhenUsed/>
    <w:rsid w:val="00980A32"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Sumrio2">
    <w:name w:val="toc 2"/>
    <w:basedOn w:val="Normal"/>
    <w:next w:val="Normal"/>
    <w:autoRedefine/>
    <w:uiPriority w:val="99"/>
    <w:semiHidden/>
    <w:unhideWhenUsed/>
    <w:rsid w:val="00980A32"/>
    <w:pPr>
      <w:tabs>
        <w:tab w:val="right" w:leader="dot" w:pos="8630"/>
      </w:tabs>
      <w:spacing w:after="40" w:line="240" w:lineRule="auto"/>
      <w:ind w:left="144"/>
    </w:pPr>
  </w:style>
  <w:style w:type="paragraph" w:styleId="Sumrio3">
    <w:name w:val="toc 3"/>
    <w:basedOn w:val="Normal"/>
    <w:next w:val="Normal"/>
    <w:autoRedefine/>
    <w:uiPriority w:val="99"/>
    <w:semiHidden/>
    <w:unhideWhenUsed/>
    <w:qFormat/>
    <w:rsid w:val="00980A32"/>
    <w:pPr>
      <w:tabs>
        <w:tab w:val="right" w:leader="dot" w:pos="8630"/>
      </w:tabs>
      <w:spacing w:after="40" w:line="240" w:lineRule="auto"/>
      <w:ind w:left="288"/>
    </w:pPr>
  </w:style>
  <w:style w:type="paragraph" w:styleId="Sumrio4">
    <w:name w:val="toc 4"/>
    <w:basedOn w:val="Normal"/>
    <w:next w:val="Normal"/>
    <w:autoRedefine/>
    <w:uiPriority w:val="99"/>
    <w:semiHidden/>
    <w:unhideWhenUsed/>
    <w:qFormat/>
    <w:rsid w:val="00980A32"/>
    <w:pPr>
      <w:tabs>
        <w:tab w:val="right" w:leader="dot" w:pos="8630"/>
      </w:tabs>
      <w:spacing w:after="40" w:line="240" w:lineRule="auto"/>
      <w:ind w:left="432"/>
    </w:pPr>
  </w:style>
  <w:style w:type="paragraph" w:styleId="Sumrio5">
    <w:name w:val="toc 5"/>
    <w:basedOn w:val="Normal"/>
    <w:next w:val="Normal"/>
    <w:autoRedefine/>
    <w:uiPriority w:val="99"/>
    <w:semiHidden/>
    <w:unhideWhenUsed/>
    <w:qFormat/>
    <w:rsid w:val="00980A32"/>
    <w:pPr>
      <w:tabs>
        <w:tab w:val="right" w:leader="dot" w:pos="8630"/>
      </w:tabs>
      <w:spacing w:after="40" w:line="240" w:lineRule="auto"/>
      <w:ind w:left="576"/>
    </w:pPr>
  </w:style>
  <w:style w:type="paragraph" w:styleId="Sumrio6">
    <w:name w:val="toc 6"/>
    <w:basedOn w:val="Normal"/>
    <w:next w:val="Normal"/>
    <w:autoRedefine/>
    <w:uiPriority w:val="99"/>
    <w:semiHidden/>
    <w:unhideWhenUsed/>
    <w:qFormat/>
    <w:rsid w:val="00980A32"/>
    <w:pPr>
      <w:tabs>
        <w:tab w:val="right" w:leader="dot" w:pos="8630"/>
      </w:tabs>
      <w:spacing w:after="40" w:line="240" w:lineRule="auto"/>
      <w:ind w:left="720"/>
    </w:pPr>
  </w:style>
  <w:style w:type="paragraph" w:styleId="Sumrio7">
    <w:name w:val="toc 7"/>
    <w:basedOn w:val="Normal"/>
    <w:next w:val="Normal"/>
    <w:autoRedefine/>
    <w:uiPriority w:val="99"/>
    <w:semiHidden/>
    <w:unhideWhenUsed/>
    <w:qFormat/>
    <w:rsid w:val="00980A32"/>
    <w:pPr>
      <w:tabs>
        <w:tab w:val="right" w:leader="dot" w:pos="8630"/>
      </w:tabs>
      <w:spacing w:after="40" w:line="240" w:lineRule="auto"/>
      <w:ind w:left="864"/>
    </w:pPr>
  </w:style>
  <w:style w:type="paragraph" w:styleId="Sumrio8">
    <w:name w:val="toc 8"/>
    <w:basedOn w:val="Normal"/>
    <w:next w:val="Normal"/>
    <w:autoRedefine/>
    <w:uiPriority w:val="99"/>
    <w:semiHidden/>
    <w:unhideWhenUsed/>
    <w:qFormat/>
    <w:rsid w:val="00980A32"/>
    <w:pPr>
      <w:tabs>
        <w:tab w:val="right" w:leader="dot" w:pos="8630"/>
      </w:tabs>
      <w:spacing w:after="40" w:line="240" w:lineRule="auto"/>
      <w:ind w:left="1008"/>
    </w:pPr>
  </w:style>
  <w:style w:type="paragraph" w:styleId="Sumrio9">
    <w:name w:val="toc 9"/>
    <w:basedOn w:val="Normal"/>
    <w:next w:val="Normal"/>
    <w:autoRedefine/>
    <w:uiPriority w:val="99"/>
    <w:semiHidden/>
    <w:unhideWhenUsed/>
    <w:qFormat/>
    <w:rsid w:val="00980A32"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Categoria">
    <w:name w:val="Categoria"/>
    <w:basedOn w:val="Normal"/>
    <w:uiPriority w:val="49"/>
    <w:rsid w:val="00980A32"/>
    <w:pPr>
      <w:spacing w:after="0"/>
    </w:pPr>
    <w:rPr>
      <w:b/>
      <w:sz w:val="24"/>
      <w:szCs w:val="24"/>
    </w:rPr>
  </w:style>
  <w:style w:type="paragraph" w:customStyle="1" w:styleId="NomedaEmpresa">
    <w:name w:val="Nome da Empresa"/>
    <w:basedOn w:val="Normal"/>
    <w:uiPriority w:val="49"/>
    <w:rsid w:val="00980A32"/>
    <w:pPr>
      <w:spacing w:after="0"/>
    </w:pPr>
    <w:rPr>
      <w:rFonts w:cstheme="minorBidi"/>
      <w:sz w:val="36"/>
      <w:szCs w:val="36"/>
    </w:rPr>
  </w:style>
  <w:style w:type="paragraph" w:customStyle="1" w:styleId="RodapPar">
    <w:name w:val="Rodapé Par"/>
    <w:basedOn w:val="Normal"/>
    <w:unhideWhenUsed/>
    <w:qFormat/>
    <w:rsid w:val="00980A32"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Rodapmpar">
    <w:name w:val="Rodapé Ímpar"/>
    <w:basedOn w:val="Normal"/>
    <w:unhideWhenUsed/>
    <w:qFormat/>
    <w:rsid w:val="00980A32"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CabealhoPar">
    <w:name w:val="Cabeçalho Par"/>
    <w:basedOn w:val="Normal"/>
    <w:unhideWhenUsed/>
    <w:qFormat/>
    <w:rsid w:val="00980A32"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</w:rPr>
  </w:style>
  <w:style w:type="paragraph" w:customStyle="1" w:styleId="Cabealhompar">
    <w:name w:val="Cabeçalho Ímpar"/>
    <w:basedOn w:val="Normal"/>
    <w:unhideWhenUsed/>
    <w:qFormat/>
    <w:rsid w:val="00980A32"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</w:rPr>
  </w:style>
  <w:style w:type="paragraph" w:customStyle="1" w:styleId="SemEspaamento1">
    <w:name w:val="Sem Espaçamento1"/>
    <w:basedOn w:val="Normal"/>
    <w:qFormat/>
    <w:rsid w:val="00980A32"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styleId="Textodenotadefim">
    <w:name w:val="endnote text"/>
    <w:basedOn w:val="Normal"/>
    <w:link w:val="TextodenotadefimChar"/>
    <w:uiPriority w:val="99"/>
    <w:unhideWhenUsed/>
    <w:rsid w:val="007F30E4"/>
    <w:pPr>
      <w:spacing w:line="274" w:lineRule="auto"/>
    </w:pPr>
    <w:rPr>
      <w:rFonts w:cstheme="minorBidi"/>
      <w:kern w:val="0"/>
      <w:sz w:val="22"/>
      <w:szCs w:val="22"/>
      <w:lang w:val="en-US" w:eastAsia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7F30E4"/>
    <w:rPr>
      <w:rFonts w:cstheme="minorBidi"/>
      <w:kern w:val="0"/>
      <w:sz w:val="22"/>
      <w:szCs w:val="22"/>
      <w:lang w:val="en-US" w:eastAsia="en-US"/>
    </w:rPr>
  </w:style>
  <w:style w:type="character" w:styleId="Refdenotadefim">
    <w:name w:val="endnote reference"/>
    <w:basedOn w:val="Fontepargpadro"/>
    <w:uiPriority w:val="99"/>
    <w:unhideWhenUsed/>
    <w:rsid w:val="007F30E4"/>
    <w:rPr>
      <w:vertAlign w:val="superscript"/>
    </w:rPr>
  </w:style>
  <w:style w:type="paragraph" w:styleId="Pr-formataoHTML">
    <w:name w:val="HTML Preformatted"/>
    <w:basedOn w:val="Normal"/>
    <w:link w:val="Pr-formataoHTMLChar"/>
    <w:uiPriority w:val="99"/>
    <w:unhideWhenUsed/>
    <w:rsid w:val="007F30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F30E4"/>
    <w:rPr>
      <w:rFonts w:ascii="Courier New" w:eastAsia="Times New Roman" w:hAnsi="Courier New" w:cs="Courier New"/>
      <w:kern w:val="0"/>
      <w:sz w:val="20"/>
    </w:rPr>
  </w:style>
  <w:style w:type="paragraph" w:styleId="NormalWeb">
    <w:name w:val="Normal (Web)"/>
    <w:basedOn w:val="Normal"/>
    <w:uiPriority w:val="99"/>
    <w:unhideWhenUsed/>
    <w:rsid w:val="002B61CA"/>
    <w:pPr>
      <w:spacing w:before="100" w:beforeAutospacing="1" w:after="100" w:afterAutospacing="1" w:line="274" w:lineRule="auto"/>
    </w:pPr>
    <w:rPr>
      <w:rFonts w:ascii="Times" w:hAnsi="Times"/>
      <w:kern w:val="0"/>
      <w:sz w:val="20"/>
      <w:lang w:val="en-US"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3D16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3D1643"/>
    <w:rPr>
      <w:rFonts w:ascii="Arial" w:eastAsia="Times New Roman" w:hAnsi="Arial" w:cs="Arial"/>
      <w:vanish/>
      <w:kern w:val="0"/>
      <w:sz w:val="16"/>
      <w:szCs w:val="16"/>
    </w:rPr>
  </w:style>
  <w:style w:type="character" w:customStyle="1" w:styleId="gt-ft-text">
    <w:name w:val="gt-ft-text"/>
    <w:basedOn w:val="Fontepargpadro"/>
    <w:rsid w:val="003D1643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3D16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3D1643"/>
    <w:rPr>
      <w:rFonts w:ascii="Arial" w:eastAsia="Times New Roman" w:hAnsi="Arial" w:cs="Arial"/>
      <w:vanish/>
      <w:kern w:val="0"/>
      <w:sz w:val="16"/>
      <w:szCs w:val="16"/>
    </w:rPr>
  </w:style>
  <w:style w:type="character" w:customStyle="1" w:styleId="st">
    <w:name w:val="st"/>
    <w:basedOn w:val="Fontepargpadro"/>
    <w:rsid w:val="00CE676E"/>
  </w:style>
  <w:style w:type="character" w:customStyle="1" w:styleId="SemEspaamentoChar">
    <w:name w:val="Sem Espaçamento Char"/>
    <w:basedOn w:val="Fontepargpadro"/>
    <w:link w:val="SemEspaamento"/>
    <w:uiPriority w:val="1"/>
    <w:rsid w:val="00417F89"/>
  </w:style>
  <w:style w:type="paragraph" w:customStyle="1" w:styleId="Default">
    <w:name w:val="Default"/>
    <w:rsid w:val="00B56E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kern w:val="0"/>
      <w:sz w:val="24"/>
      <w:szCs w:val="24"/>
      <w:lang w:val="en-US"/>
    </w:rPr>
  </w:style>
  <w:style w:type="character" w:styleId="MenoPendente">
    <w:name w:val="Unresolved Mention"/>
    <w:basedOn w:val="Fontepargpadro"/>
    <w:uiPriority w:val="99"/>
    <w:semiHidden/>
    <w:unhideWhenUsed/>
    <w:rsid w:val="00BF4DE1"/>
    <w:rPr>
      <w:color w:val="605E5C"/>
      <w:shd w:val="clear" w:color="auto" w:fill="E1DFDD"/>
    </w:rPr>
  </w:style>
  <w:style w:type="paragraph" w:customStyle="1" w:styleId="gen">
    <w:name w:val="gen."/>
    <w:basedOn w:val="Normal"/>
    <w:uiPriority w:val="99"/>
    <w:rsid w:val="00515608"/>
    <w:pPr>
      <w:widowControl w:val="0"/>
      <w:autoSpaceDE w:val="0"/>
      <w:autoSpaceDN w:val="0"/>
      <w:adjustRightInd w:val="0"/>
      <w:spacing w:after="0" w:line="280" w:lineRule="atLeast"/>
      <w:ind w:firstLine="283"/>
      <w:jc w:val="both"/>
      <w:textAlignment w:val="center"/>
    </w:pPr>
    <w:rPr>
      <w:rFonts w:ascii="ACaslonPro-Regular" w:eastAsiaTheme="minorEastAsia" w:hAnsi="ACaslonPro-Regular" w:cs="ACaslonPro-Regular"/>
      <w:color w:val="000000"/>
      <w:spacing w:val="-1"/>
      <w:kern w:val="0"/>
      <w:sz w:val="22"/>
      <w:szCs w:val="22"/>
    </w:rPr>
  </w:style>
  <w:style w:type="paragraph" w:customStyle="1" w:styleId="gens">
    <w:name w:val="gen.s/"/>
    <w:basedOn w:val="gen"/>
    <w:uiPriority w:val="99"/>
    <w:rsid w:val="00515608"/>
    <w:pPr>
      <w:ind w:firstLine="0"/>
    </w:pPr>
  </w:style>
  <w:style w:type="paragraph" w:customStyle="1" w:styleId="gentit1">
    <w:name w:val="gen.tit1"/>
    <w:basedOn w:val="Normal"/>
    <w:uiPriority w:val="99"/>
    <w:rsid w:val="00515608"/>
    <w:pPr>
      <w:widowControl w:val="0"/>
      <w:tabs>
        <w:tab w:val="left" w:pos="454"/>
      </w:tabs>
      <w:suppressAutoHyphens/>
      <w:autoSpaceDE w:val="0"/>
      <w:autoSpaceDN w:val="0"/>
      <w:adjustRightInd w:val="0"/>
      <w:spacing w:before="280" w:after="57" w:line="280" w:lineRule="atLeast"/>
      <w:ind w:left="471" w:hanging="454"/>
      <w:textAlignment w:val="center"/>
    </w:pPr>
    <w:rPr>
      <w:rFonts w:ascii="Avenir-Black" w:eastAsiaTheme="minorEastAsia" w:hAnsi="Avenir-Black" w:cs="Avenir-Black"/>
      <w:color w:val="000000"/>
      <w:kern w:val="0"/>
      <w:sz w:val="22"/>
      <w:szCs w:val="22"/>
    </w:rPr>
  </w:style>
  <w:style w:type="paragraph" w:customStyle="1" w:styleId="gennum01">
    <w:name w:val="gen.num 01"/>
    <w:basedOn w:val="gen"/>
    <w:uiPriority w:val="99"/>
    <w:rsid w:val="00515608"/>
    <w:pPr>
      <w:tabs>
        <w:tab w:val="decimal" w:pos="190"/>
      </w:tabs>
      <w:ind w:left="567" w:hanging="283"/>
    </w:pPr>
  </w:style>
  <w:style w:type="paragraph" w:customStyle="1" w:styleId="gennum01first">
    <w:name w:val="gen.num 01 first"/>
    <w:basedOn w:val="gennum01"/>
    <w:uiPriority w:val="99"/>
    <w:rsid w:val="00515608"/>
    <w:pPr>
      <w:spacing w:before="85"/>
    </w:pPr>
  </w:style>
  <w:style w:type="paragraph" w:customStyle="1" w:styleId="gennum01last">
    <w:name w:val="gen.num 01 last"/>
    <w:basedOn w:val="gennum01"/>
    <w:uiPriority w:val="99"/>
    <w:rsid w:val="00515608"/>
    <w:pPr>
      <w:spacing w:after="85"/>
    </w:pPr>
  </w:style>
  <w:style w:type="paragraph" w:customStyle="1" w:styleId="genfigfluxo">
    <w:name w:val="gen.fig.fluxo"/>
    <w:basedOn w:val="Normal"/>
    <w:uiPriority w:val="99"/>
    <w:rsid w:val="00515608"/>
    <w:pPr>
      <w:widowControl w:val="0"/>
      <w:autoSpaceDE w:val="0"/>
      <w:autoSpaceDN w:val="0"/>
      <w:adjustRightInd w:val="0"/>
      <w:spacing w:before="280" w:after="0" w:line="288" w:lineRule="auto"/>
      <w:jc w:val="center"/>
      <w:textAlignment w:val="center"/>
    </w:pPr>
    <w:rPr>
      <w:rFonts w:ascii="Myriad Pro" w:eastAsiaTheme="minorEastAsia" w:hAnsi="Myriad Pro" w:cs="Myriad Pro"/>
      <w:color w:val="000000"/>
      <w:kern w:val="0"/>
      <w:sz w:val="24"/>
      <w:szCs w:val="24"/>
      <w:lang w:val="pt-PT"/>
    </w:rPr>
  </w:style>
  <w:style w:type="paragraph" w:customStyle="1" w:styleId="genfig">
    <w:name w:val="gen.fig"/>
    <w:basedOn w:val="Normal"/>
    <w:next w:val="gen"/>
    <w:uiPriority w:val="99"/>
    <w:rsid w:val="00515608"/>
    <w:pPr>
      <w:widowControl w:val="0"/>
      <w:autoSpaceDE w:val="0"/>
      <w:autoSpaceDN w:val="0"/>
      <w:adjustRightInd w:val="0"/>
      <w:spacing w:after="280" w:line="280" w:lineRule="atLeast"/>
      <w:jc w:val="both"/>
      <w:textAlignment w:val="center"/>
    </w:pPr>
    <w:rPr>
      <w:rFonts w:ascii="Avenir-Light" w:eastAsiaTheme="minorEastAsia" w:hAnsi="Avenir-Light" w:cs="Avenir-Light"/>
      <w:color w:val="000000"/>
      <w:kern w:val="0"/>
      <w:sz w:val="20"/>
    </w:rPr>
  </w:style>
  <w:style w:type="paragraph" w:customStyle="1" w:styleId="gentit3texto">
    <w:name w:val="gen.tit3.texto"/>
    <w:basedOn w:val="gens"/>
    <w:uiPriority w:val="99"/>
    <w:rsid w:val="00515608"/>
    <w:pPr>
      <w:spacing w:before="113"/>
    </w:pPr>
  </w:style>
  <w:style w:type="paragraph" w:customStyle="1" w:styleId="Tfonte">
    <w:name w:val="T fonte"/>
    <w:basedOn w:val="Normal"/>
    <w:uiPriority w:val="99"/>
    <w:rsid w:val="00515608"/>
    <w:pPr>
      <w:widowControl w:val="0"/>
      <w:autoSpaceDE w:val="0"/>
      <w:autoSpaceDN w:val="0"/>
      <w:adjustRightInd w:val="0"/>
      <w:spacing w:after="0" w:line="160" w:lineRule="atLeast"/>
      <w:textAlignment w:val="center"/>
    </w:pPr>
    <w:rPr>
      <w:rFonts w:ascii="Avenir-Medium" w:eastAsiaTheme="minorEastAsia" w:hAnsi="Avenir-Medium" w:cs="Avenir-Medium"/>
      <w:color w:val="000000"/>
      <w:kern w:val="0"/>
      <w:sz w:val="13"/>
      <w:szCs w:val="13"/>
      <w:lang w:val="en-GB"/>
    </w:rPr>
  </w:style>
  <w:style w:type="paragraph" w:customStyle="1" w:styleId="gennum00">
    <w:name w:val="gen.num 00"/>
    <w:basedOn w:val="gennum01"/>
    <w:uiPriority w:val="99"/>
    <w:rsid w:val="00515608"/>
    <w:pPr>
      <w:tabs>
        <w:tab w:val="clear" w:pos="190"/>
        <w:tab w:val="left" w:pos="283"/>
      </w:tabs>
      <w:ind w:left="283"/>
    </w:pPr>
  </w:style>
  <w:style w:type="paragraph" w:customStyle="1" w:styleId="Refs">
    <w:name w:val="Refs"/>
    <w:basedOn w:val="Normal"/>
    <w:uiPriority w:val="99"/>
    <w:rsid w:val="00515608"/>
    <w:pPr>
      <w:widowControl w:val="0"/>
      <w:autoSpaceDE w:val="0"/>
      <w:autoSpaceDN w:val="0"/>
      <w:adjustRightInd w:val="0"/>
      <w:spacing w:after="0" w:line="250" w:lineRule="atLeast"/>
      <w:ind w:left="180" w:hanging="180"/>
      <w:jc w:val="both"/>
      <w:textAlignment w:val="center"/>
    </w:pPr>
    <w:rPr>
      <w:rFonts w:ascii="ACaslonPro-Regular" w:eastAsiaTheme="minorEastAsia" w:hAnsi="ACaslonPro-Regular" w:cs="ACaslonPro-Regular"/>
      <w:color w:val="000000"/>
      <w:kern w:val="0"/>
      <w:sz w:val="19"/>
      <w:szCs w:val="19"/>
    </w:rPr>
  </w:style>
  <w:style w:type="paragraph" w:customStyle="1" w:styleId="Refstit">
    <w:name w:val="Refs.tit"/>
    <w:basedOn w:val="Refs"/>
    <w:uiPriority w:val="99"/>
    <w:rsid w:val="00515608"/>
    <w:pPr>
      <w:spacing w:before="170"/>
    </w:pPr>
    <w:rPr>
      <w:rFonts w:ascii="Avenir-Black" w:hAnsi="Avenir-Black" w:cs="Avenir-Black"/>
    </w:rPr>
  </w:style>
  <w:style w:type="paragraph" w:customStyle="1" w:styleId="genrodape">
    <w:name w:val="gen.rodape"/>
    <w:basedOn w:val="gens"/>
    <w:uiPriority w:val="99"/>
    <w:rsid w:val="00515608"/>
    <w:pPr>
      <w:spacing w:line="200" w:lineRule="atLeast"/>
    </w:pPr>
    <w:rPr>
      <w:sz w:val="17"/>
      <w:szCs w:val="17"/>
      <w:lang w:val="en-US"/>
    </w:rPr>
  </w:style>
  <w:style w:type="character" w:customStyle="1" w:styleId="0superscript">
    <w:name w:val="0_superscript"/>
    <w:uiPriority w:val="99"/>
    <w:rsid w:val="00515608"/>
    <w:rPr>
      <w:w w:val="100"/>
      <w:vertAlign w:val="superscript"/>
      <w:lang w:val="pt-BR" w:eastAsia="x-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15608"/>
    <w:pPr>
      <w:spacing w:after="0" w:line="240" w:lineRule="auto"/>
    </w:pPr>
    <w:rPr>
      <w:rFonts w:eastAsiaTheme="minorEastAsia"/>
      <w:kern w:val="0"/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15608"/>
    <w:rPr>
      <w:rFonts w:eastAsiaTheme="minorEastAsia"/>
      <w:kern w:val="0"/>
      <w:sz w:val="20"/>
    </w:rPr>
  </w:style>
  <w:style w:type="character" w:styleId="Refdenotaderodap">
    <w:name w:val="footnote reference"/>
    <w:basedOn w:val="Fontepargpadro"/>
    <w:uiPriority w:val="99"/>
    <w:semiHidden/>
    <w:unhideWhenUsed/>
    <w:rsid w:val="00515608"/>
    <w:rPr>
      <w:vertAlign w:val="superscript"/>
    </w:rPr>
  </w:style>
  <w:style w:type="paragraph" w:customStyle="1" w:styleId="Tabelatese">
    <w:name w:val="Tabela tese"/>
    <w:basedOn w:val="Normal"/>
    <w:link w:val="TabelateseChar"/>
    <w:qFormat/>
    <w:rsid w:val="00713D70"/>
    <w:pPr>
      <w:spacing w:after="0" w:line="240" w:lineRule="auto"/>
      <w:ind w:left="170" w:firstLine="851"/>
      <w:jc w:val="both"/>
    </w:pPr>
    <w:rPr>
      <w:rFonts w:ascii="Arial" w:hAnsi="Arial" w:cstheme="minorBidi"/>
      <w:bCs/>
      <w:color w:val="000000" w:themeColor="text1"/>
      <w:kern w:val="0"/>
      <w:sz w:val="18"/>
      <w:szCs w:val="22"/>
      <w:lang w:val="en-US" w:eastAsia="en-US"/>
    </w:rPr>
  </w:style>
  <w:style w:type="character" w:customStyle="1" w:styleId="TabelateseChar">
    <w:name w:val="Tabela tese Char"/>
    <w:basedOn w:val="Fontepargpadro"/>
    <w:link w:val="Tabelatese"/>
    <w:rsid w:val="00713D70"/>
    <w:rPr>
      <w:rFonts w:ascii="Arial" w:hAnsi="Arial" w:cstheme="minorBidi"/>
      <w:bCs/>
      <w:color w:val="000000" w:themeColor="text1"/>
      <w:kern w:val="0"/>
      <w:sz w:val="18"/>
      <w:szCs w:val="22"/>
      <w:lang w:val="en-US" w:eastAsia="en-US"/>
    </w:rPr>
  </w:style>
  <w:style w:type="table" w:customStyle="1" w:styleId="TabelaTese0">
    <w:name w:val="Tabela Tese"/>
    <w:basedOn w:val="Tabelanormal"/>
    <w:uiPriority w:val="99"/>
    <w:rsid w:val="00713D70"/>
    <w:pPr>
      <w:keepNext/>
      <w:spacing w:after="0" w:line="240" w:lineRule="auto"/>
      <w:ind w:left="113"/>
      <w:jc w:val="center"/>
    </w:pPr>
    <w:rPr>
      <w:rFonts w:ascii="Arial" w:eastAsia="Calibri" w:hAnsi="Arial"/>
      <w:kern w:val="0"/>
      <w:sz w:val="18"/>
    </w:rPr>
    <w:tblPr>
      <w:tblBorders>
        <w:bottom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ind w:leftChars="0" w:left="0" w:rightChars="0" w:right="0" w:firstLineChars="0" w:firstLine="0"/>
        <w:jc w:val="center"/>
      </w:pPr>
      <w:rPr>
        <w:rFonts w:ascii="Arial" w:hAnsi="Arial"/>
        <w:b/>
        <w:color w:val="000000" w:themeColor="text1"/>
        <w:sz w:val="18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pPr>
        <w:jc w:val="center"/>
      </w:pPr>
      <w:rPr>
        <w:rFonts w:ascii="Arial" w:hAnsi="Arial"/>
        <w:b/>
        <w:i/>
        <w:sz w:val="18"/>
        <w:u w:val="none"/>
      </w:rPr>
    </w:tblStylePr>
  </w:style>
  <w:style w:type="table" w:customStyle="1" w:styleId="QuadroTese">
    <w:name w:val="Quadro Tese"/>
    <w:uiPriority w:val="99"/>
    <w:rsid w:val="00713D70"/>
    <w:pPr>
      <w:keepNext/>
      <w:spacing w:after="160" w:line="259" w:lineRule="auto"/>
      <w:ind w:left="113"/>
      <w:jc w:val="center"/>
    </w:pPr>
    <w:rPr>
      <w:rFonts w:eastAsia="Calibri"/>
      <w:kern w:val="0"/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ind w:leftChars="0" w:left="0" w:rightChars="0" w:right="0" w:firstLineChars="0" w:firstLine="0"/>
        <w:jc w:val="center"/>
      </w:pPr>
      <w:rPr>
        <w:rFonts w:ascii="Arial" w:hAnsi="Arial"/>
        <w:b/>
        <w:color w:val="000000" w:themeColor="text1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pPr>
        <w:jc w:val="center"/>
      </w:pPr>
      <w:rPr>
        <w:rFonts w:ascii="Arial" w:hAnsi="Arial"/>
        <w:b/>
        <w:i/>
        <w:sz w:val="18"/>
        <w:u w:val="none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1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0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3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7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6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7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36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bcb.gov.br/estabilidadefinanceira/sandbo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ebrae.com.br/sites/PortalSebrae/ufs/am/artigos/o-que-sao-criptomoedas,341024a97b28f810VgnVCM1000001b00320aRCRD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anapaulamussi@ufpr.b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br.coingape.com/rally-do-mercado-de-criptomoedas-btc-bnb-sol-xrp-e-eth-disparam-no-4o-trimestr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bcb.gov.br/estabilidadefinanceira/openfinanc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tossa\AppData\Roaming\Microsoft\Modelos\MedianRepo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2016-04-18T00:00:00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A8CCB4-8569-43C6-BBF5-EB33EA7F69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6D10E943-9264-438A-9E29-151406D929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MedianReport</Template>
  <TotalTime>157</TotalTime>
  <Pages>4</Pages>
  <Words>954</Words>
  <Characters>5153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MBA EM ESTRATÉGIA E INOVAÇÃO</vt:lpstr>
      <vt:lpstr/>
    </vt:vector>
  </TitlesOfParts>
  <Company>Hewlett-Packard Company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MBA EM ESTRATÉGIA E INOVAÇÃO</dc:title>
  <dc:subject>Apostila MBA GESTÃO ESTRATÉGICA Didática – NOME DA DISCIPLINA</dc:subject>
  <dc:creator>ritossa</dc:creator>
  <cp:lastModifiedBy>Ana Paula Mussi Szabo Cherobim</cp:lastModifiedBy>
  <cp:revision>44</cp:revision>
  <cp:lastPrinted>2016-03-23T11:32:00Z</cp:lastPrinted>
  <dcterms:created xsi:type="dcterms:W3CDTF">2025-10-02T14:54:00Z</dcterms:created>
  <dcterms:modified xsi:type="dcterms:W3CDTF">2025-10-03T19:15:00Z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